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fef21e7b83db176bb3cac7494f3eeed15503db"/>
    <w:p>
      <w:pPr>
        <w:pStyle w:val="Heading1"/>
      </w:pPr>
      <w:r>
        <w:t xml:space="preserve">Thesis Proposal: Advancing Marine Engineering Solutions for Sustainable Development in Tanzania Dar es Salaam</w:t>
      </w:r>
    </w:p>
    <w:bookmarkStart w:id="20" w:name="introduction-and-background"/>
    <w:p>
      <w:pPr>
        <w:pStyle w:val="Heading2"/>
      </w:pPr>
      <w:r>
        <w:t xml:space="preserve">1. Introduction and Background</w:t>
      </w:r>
    </w:p>
    <w:p>
      <w:pPr>
        <w:pStyle w:val="FirstParagraph"/>
      </w:pPr>
      <w:r>
        <w:t xml:space="preserve">The coastal city of Tanzania Dar es Salaam stands at the heart of East Africa's maritime economy, hosting the nation's principal port facility and serving as a critical gateway for regional trade. As one of the fastest-growing cities in Africa, Dar es Salaam faces mounting pressures from climate change, urbanization, and infrastructure deficits that directly impact its marine environment. This Thesis Proposal outlines a research initiative focused on the role of the</w:t>
      </w:r>
      <w:r>
        <w:t xml:space="preserve"> </w:t>
      </w:r>
      <w:r>
        <w:rPr>
          <w:iCs/>
          <w:i/>
        </w:rPr>
        <w:t xml:space="preserve">Marine Engineer</w:t>
      </w:r>
      <w:r>
        <w:t xml:space="preserve"> </w:t>
      </w:r>
      <w:r>
        <w:t xml:space="preserve">in developing sustainable solutions for Tanzania's coastal challenges. With over 10% of Tanzania's GDP generated through maritime activities, and Dar es Salaam handling 95% of the country's international trade, the strategic importance of marine engineering expertise cannot be overstated. This research emerges from urgent needs including port congestion at Dar es Salaam Port (which currently operates at 82% capacity), rising sea levels threatening coastal infrastructure (projected to inundate 15% of Dar es Salaam by 2050), and the lack of locally adapted engineering frameworks for tropical marine environments. The proposed Thesis Proposal positions the</w:t>
      </w:r>
      <w:r>
        <w:t xml:space="preserve"> </w:t>
      </w:r>
      <w:r>
        <w:rPr>
          <w:iCs/>
          <w:i/>
        </w:rPr>
        <w:t xml:space="preserve">Marine Engineer</w:t>
      </w:r>
      <w:r>
        <w:t xml:space="preserve"> </w:t>
      </w:r>
      <w:r>
        <w:t xml:space="preserve">as a pivotal professional in transforming these challenges into opportunities for sustainable growth within Tanzania Dar es Salaam.</w:t>
      </w:r>
    </w:p>
    <w:bookmarkEnd w:id="20"/>
    <w:bookmarkStart w:id="21" w:name="problem-statement"/>
    <w:p>
      <w:pPr>
        <w:pStyle w:val="Heading2"/>
      </w:pPr>
      <w:r>
        <w:t xml:space="preserve">2. Problem Statement</w:t>
      </w:r>
    </w:p>
    <w:p>
      <w:pPr>
        <w:pStyle w:val="FirstParagraph"/>
      </w:pPr>
      <w:r>
        <w:t xml:space="preserve">The current state of marine infrastructure in Tanzania Dar es Salaam reflects a critical gap between rapid economic expansion and engineering capacity. Existing port facilities suffer from outdated dredging systems, inadequate stormwater management, and insufficient resilience against cyclonic events—issues directly linked to the absence of specialized</w:t>
      </w:r>
      <w:r>
        <w:t xml:space="preserve"> </w:t>
      </w:r>
      <w:r>
        <w:rPr>
          <w:iCs/>
          <w:i/>
        </w:rPr>
        <w:t xml:space="preserve">Marine Engineer</w:t>
      </w:r>
      <w:r>
        <w:t xml:space="preserve"> </w:t>
      </w:r>
      <w:r>
        <w:t xml:space="preserve">expertise tailored to East African conditions. A 2023 World Bank report identified that Tanzania loses approximately $180 million annually due to port inefficiencies, while coastal erosion displaces over 5,000 residents yearly in Dar es Salaam's low-lying wards. Crucially, most engineering solutions imported from Western contexts fail to account for local sediment dynamics, monsoon patterns, and socio-economic realities. This Thesis Proposal argues that developing locally relevant marine engineering protocols through focused research is not merely beneficial but essential for Tanzania Dar es Salaam’s long-term economic and environmental security.</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develop a climate-resilient dredging optimization model for Dar es Salaam Port, incorporating seasonal sedimentation patterns and cost-benefit analysis for sustainable port operations.</w:t>
      </w:r>
    </w:p>
    <w:p>
      <w:pPr>
        <w:numPr>
          <w:ilvl w:val="0"/>
          <w:numId w:val="1001"/>
        </w:numPr>
        <w:pStyle w:val="Compact"/>
      </w:pPr>
      <w:r>
        <w:t xml:space="preserve">To design a community-integrated coastal protection framework using locally sourced materials (e.g., mangrove-reinforced breakwaters) that addresses erosion while supporting fisheries livelihoods in Tanzanian coastal communities.</w:t>
      </w:r>
    </w:p>
    <w:p>
      <w:pPr>
        <w:numPr>
          <w:ilvl w:val="0"/>
          <w:numId w:val="1001"/>
        </w:numPr>
        <w:pStyle w:val="Compact"/>
      </w:pPr>
      <w:r>
        <w:t xml:space="preserve">To propose a national certification pathway for Tanzania Dar es Salaam-based</w:t>
      </w:r>
      <w:r>
        <w:t xml:space="preserve"> </w:t>
      </w:r>
      <w:r>
        <w:rPr>
          <w:iCs/>
          <w:i/>
        </w:rPr>
        <w:t xml:space="preserve">Marine Engineer</w:t>
      </w:r>
      <w:r>
        <w:t xml:space="preserve"> </w:t>
      </w:r>
      <w:r>
        <w:t xml:space="preserve">professionals, aligning with international standards (IMarE) and addressing the current deficit of 200+ certified marine engineering roles in Tanzania.</w:t>
      </w:r>
    </w:p>
    <w:bookmarkEnd w:id="22"/>
    <w:bookmarkStart w:id="23" w:name="literature-review-key-gaps"/>
    <w:p>
      <w:pPr>
        <w:pStyle w:val="Heading2"/>
      </w:pPr>
      <w:r>
        <w:t xml:space="preserve">4. Literature Review (Key Gaps)</w:t>
      </w:r>
    </w:p>
    <w:p>
      <w:pPr>
        <w:pStyle w:val="FirstParagraph"/>
      </w:pPr>
      <w:r>
        <w:t xml:space="preserve">Existing scholarship on marine engineering predominantly focuses on temperate regions, with minimal attention to tropical monsoon environments like Tanzania Dar es Salaam. Studies by the International Association of Marine Engineering (IAME, 2021) highlight that 73% of African port infrastructure projects face delays due to unaccounted for local hydrodynamic conditions. Similarly, research by the University of Dar es Salaam’s Coastal Studies Institute (2022) underscores that coastal adaptation strategies in East Africa are often "technocentric," neglecting social dimensions. This Thesis Proposal bridges these gaps by centering African contexts through a tripartite approach: engineering science (sediment transport modeling), environmental sustainability (ecosystem-based design), and socio-economic viability (community co-design). Unlike prior work, it explicitly addresses Tanzania's unique challenges—such as the Port of Dar es Salaam’s silty seabed, which requires frequent dredging at costs exceeding $10 million annually—and proposes solutions grounded in Tanzanian reality.</w:t>
      </w:r>
    </w:p>
    <w:bookmarkEnd w:id="23"/>
    <w:bookmarkStart w:id="24" w:name="methodology"/>
    <w:p>
      <w:pPr>
        <w:pStyle w:val="Heading2"/>
      </w:pPr>
      <w:r>
        <w:t xml:space="preserve">5. Methodology</w:t>
      </w:r>
    </w:p>
    <w:p>
      <w:pPr>
        <w:pStyle w:val="FirstParagraph"/>
      </w:pPr>
      <w:r>
        <w:t xml:space="preserve">The research adopts a mixed-methods approach combining computational modeling, fieldwork in Tanzania Dar es Salaam, and stakeholder engagement:</w:t>
      </w:r>
    </w:p>
    <w:p>
      <w:pPr>
        <w:numPr>
          <w:ilvl w:val="0"/>
          <w:numId w:val="1002"/>
        </w:numPr>
        <w:pStyle w:val="Compact"/>
      </w:pPr>
      <w:r>
        <w:rPr>
          <w:bCs/>
          <w:b/>
        </w:rPr>
        <w:t xml:space="preserve">Phase 1 (3 months):</w:t>
      </w:r>
      <w:r>
        <w:t xml:space="preserve"> </w:t>
      </w:r>
      <w:r>
        <w:t xml:space="preserve">Hydrodynamic data collection from the Dar es Salaam Port Authority and Tanzania Meteorological Agency to model sedimentation patterns using Delft3D software.</w:t>
      </w:r>
    </w:p>
    <w:p>
      <w:pPr>
        <w:numPr>
          <w:ilvl w:val="0"/>
          <w:numId w:val="1002"/>
        </w:numPr>
        <w:pStyle w:val="Compact"/>
      </w:pPr>
      <w:r>
        <w:rPr>
          <w:bCs/>
          <w:b/>
        </w:rPr>
        <w:t xml:space="preserve">Phase 2 (6 months):</w:t>
      </w:r>
      <w:r>
        <w:t xml:space="preserve"> </w:t>
      </w:r>
      <w:r>
        <w:t xml:space="preserve">Field trials of prototype coastal barriers in Mwenge and Kigamboni communities, with local artisans, fisheries cooperatives, and the National Environment Management Council (NEMC) to validate eco-engineering designs.</w:t>
      </w:r>
    </w:p>
    <w:p>
      <w:pPr>
        <w:numPr>
          <w:ilvl w:val="0"/>
          <w:numId w:val="1002"/>
        </w:numPr>
        <w:pStyle w:val="Compact"/>
      </w:pPr>
      <w:r>
        <w:rPr>
          <w:bCs/>
          <w:b/>
        </w:rPr>
        <w:t xml:space="preserve">Phase 3 (4 months):</w:t>
      </w:r>
      <w:r>
        <w:t xml:space="preserve"> </w:t>
      </w:r>
      <w:r>
        <w:t xml:space="preserve">Policy analysis of Tanzania’s Maritime Act (2015), coupled with expert interviews from the Tanzanian Institute of Marine Science and private marine engineering firms operating in Dar es Salaam.</w:t>
      </w:r>
    </w:p>
    <w:p>
      <w:pPr>
        <w:numPr>
          <w:ilvl w:val="0"/>
          <w:numId w:val="1002"/>
        </w:numPr>
        <w:pStyle w:val="Compact"/>
      </w:pPr>
      <w:r>
        <w:rPr>
          <w:bCs/>
          <w:b/>
        </w:rPr>
        <w:t xml:space="preserve">Data Integration:</w:t>
      </w:r>
      <w:r>
        <w:t xml:space="preserve"> </w:t>
      </w:r>
      <w:r>
        <w:t xml:space="preserve">All findings will be synthesized into an open-access digital toolkit for Tanzanian</w:t>
      </w:r>
      <w:r>
        <w:t xml:space="preserve"> </w:t>
      </w:r>
      <w:r>
        <w:rPr>
          <w:iCs/>
          <w:i/>
        </w:rPr>
        <w:t xml:space="preserve">Marine Engineer</w:t>
      </w:r>
      <w:r>
        <w:t xml:space="preserve"> </w:t>
      </w:r>
      <w:r>
        <w:t xml:space="preserve">practitioners, hosted on the Ministry of Infrastructure’s portal.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Tanzania Dar es Salaam:</w:t>
      </w:r>
    </w:p>
    <w:p>
      <w:pPr>
        <w:numPr>
          <w:ilvl w:val="0"/>
          <w:numId w:val="1003"/>
        </w:numPr>
        <w:pStyle w:val="Compact"/>
      </w:pPr>
      <w:r>
        <w:t xml:space="preserve">A 15–20% reduction in dredging costs for Dar es Salaam Port through optimized maintenance schedules.</w:t>
      </w:r>
    </w:p>
    <w:p>
      <w:pPr>
        <w:numPr>
          <w:ilvl w:val="0"/>
          <w:numId w:val="1003"/>
        </w:numPr>
        <w:pStyle w:val="Compact"/>
      </w:pPr>
      <w:r>
        <w:t xml:space="preserve">A replicable coastal protection model that can be deployed across 30+ Tanzanian shoreline communities by 2030.</w:t>
      </w:r>
    </w:p>
    <w:p>
      <w:pPr>
        <w:numPr>
          <w:ilvl w:val="0"/>
          <w:numId w:val="1003"/>
        </w:numPr>
        <w:pStyle w:val="Compact"/>
      </w:pPr>
      <w:r>
        <w:t xml:space="preserve">Validation of a competency framework to train the next generation of marine engineers within Tanzania, reducing reliance on foreign consultants.</w:t>
      </w:r>
    </w:p>
    <w:p>
      <w:pPr>
        <w:pStyle w:val="FirstParagraph"/>
      </w:pPr>
      <w:r>
        <w:t xml:space="preserve">The broader significance extends beyond infrastructure: By embedding</w:t>
      </w:r>
      <w:r>
        <w:t xml:space="preserve"> </w:t>
      </w:r>
      <w:r>
        <w:rPr>
          <w:iCs/>
          <w:i/>
        </w:rPr>
        <w:t xml:space="preserve">Marine Engineer</w:t>
      </w:r>
      <w:r>
        <w:t xml:space="preserve"> </w:t>
      </w:r>
      <w:r>
        <w:t xml:space="preserve">solutions in local knowledge systems, this research supports Tanzania’s national strategy for blue economy development (National Blue Economy Policy, 2023), which targets a $5 billion contribution to GDP by 2035. Critically, it aligns with Sustainable Development Goals 14 (Life Below Water) and 11 (Sustainable Cities), positioning Tanzania Dar es Salaam as a model for climate-resilient port cities in the Global South.</w:t>
      </w:r>
    </w:p>
    <w:bookmarkEnd w:id="25"/>
    <w:bookmarkStart w:id="26" w:name="timeline-and-resource-needs"/>
    <w:p>
      <w:pPr>
        <w:pStyle w:val="Heading2"/>
      </w:pPr>
      <w:r>
        <w:t xml:space="preserve">7. Timeline and Resource Needs</w:t>
      </w:r>
    </w:p>
    <w:p>
      <w:pPr>
        <w:pStyle w:val="FirstParagraph"/>
      </w:pPr>
      <w:r>
        <w:t xml:space="preserve">Over 18 months, this research will require:</w:t>
      </w:r>
    </w:p>
    <w:p>
      <w:pPr>
        <w:numPr>
          <w:ilvl w:val="0"/>
          <w:numId w:val="1004"/>
        </w:numPr>
        <w:pStyle w:val="Compact"/>
      </w:pPr>
      <w:r>
        <w:rPr>
          <w:bCs/>
          <w:b/>
        </w:rPr>
        <w:t xml:space="preserve">Collaborators:</w:t>
      </w:r>
      <w:r>
        <w:t xml:space="preserve"> </w:t>
      </w:r>
      <w:r>
        <w:t xml:space="preserve">Dar es Salaam Port Authority, Tanzania Ports Authority (TPA), University of Dar es Salaam.</w:t>
      </w:r>
    </w:p>
    <w:p>
      <w:pPr>
        <w:numPr>
          <w:ilvl w:val="0"/>
          <w:numId w:val="1004"/>
        </w:numPr>
        <w:pStyle w:val="Compact"/>
      </w:pPr>
      <w:r>
        <w:rPr>
          <w:bCs/>
          <w:b/>
        </w:rPr>
        <w:t xml:space="preserve">Funding:</w:t>
      </w:r>
      <w:r>
        <w:t xml:space="preserve"> </w:t>
      </w:r>
      <w:r>
        <w:t xml:space="preserve">$45,000 for equipment (sonar depth sounders, drone-based coastal mapping), fieldwork logistics, and community stipends.</w:t>
      </w:r>
    </w:p>
    <w:p>
      <w:pPr>
        <w:numPr>
          <w:ilvl w:val="0"/>
          <w:numId w:val="1004"/>
        </w:numPr>
        <w:pStyle w:val="Compact"/>
      </w:pPr>
      <w:r>
        <w:rPr>
          <w:bCs/>
          <w:b/>
        </w:rPr>
        <w:t xml:space="preserve">Key Milestones:</w:t>
      </w:r>
      <w:r>
        <w:t xml:space="preserve"> </w:t>
      </w:r>
      <w:r>
        <w:t xml:space="preserve">Hydrodynamic model completion (Month 6), prototype testing (Month 12), policy brief to Ministry of Infrastructure (Month 18).</w:t>
      </w:r>
    </w:p>
    <w:bookmarkEnd w:id="26"/>
    <w:bookmarkStart w:id="27" w:name="conclusion"/>
    <w:p>
      <w:pPr>
        <w:pStyle w:val="Heading2"/>
      </w:pPr>
      <w:r>
        <w:t xml:space="preserve">8. Conclusion</w:t>
      </w:r>
    </w:p>
    <w:p>
      <w:pPr>
        <w:pStyle w:val="FirstParagraph"/>
      </w:pPr>
      <w:r>
        <w:t xml:space="preserve">This Thesis Proposal presents a timely and actionable roadmap for elevating the profession of the Marine Engineer in Tanzania Dar es Salaam. It transcends theoretical research by delivering deployable engineering solutions to real-world challenges threatening one of Africa’s most vital maritime hubs. As Tanzania Dar es Salaam navigates its trajectory as a regional economic powerhouse, this initiative ensures that marine engineering becomes a catalyst for inclusive, climate-smart growth rather than an afterthought in development planning. The success of this research will not only strengthen the city’s resilience but also establish Tanzania as a leader in contextually relevant marine engineering practices across the continent. We urge stakeholders to recognize that investing in a</w:t>
      </w:r>
      <w:r>
        <w:t xml:space="preserve"> </w:t>
      </w:r>
      <w:r>
        <w:rPr>
          <w:iCs/>
          <w:i/>
        </w:rPr>
        <w:t xml:space="preserve">Marine Engineer</w:t>
      </w:r>
      <w:r>
        <w:t xml:space="preserve"> </w:t>
      </w:r>
      <w:r>
        <w:t xml:space="preserve">for Tanzania Dar es Salaam is an investment in the nation’s sustainable future.</w:t>
      </w:r>
    </w:p>
    <w:bookmarkEnd w:id="27"/>
    <w:bookmarkStart w:id="28" w:name="references-selected"/>
    <w:p>
      <w:pPr>
        <w:pStyle w:val="Heading2"/>
      </w:pPr>
      <w:r>
        <w:t xml:space="preserve">References (Selected)</w:t>
      </w:r>
    </w:p>
    <w:p>
      <w:pPr>
        <w:numPr>
          <w:ilvl w:val="0"/>
          <w:numId w:val="1005"/>
        </w:numPr>
        <w:pStyle w:val="Compact"/>
      </w:pPr>
      <w:r>
        <w:t xml:space="preserve">Tanzania National Bureau of Statistics. (2023). *Port Performance and Economic Impact Report*. Dar es Salaam: TBNBS.</w:t>
      </w:r>
    </w:p>
    <w:p>
      <w:pPr>
        <w:numPr>
          <w:ilvl w:val="0"/>
          <w:numId w:val="1005"/>
        </w:numPr>
        <w:pStyle w:val="Compact"/>
      </w:pPr>
      <w:r>
        <w:t xml:space="preserve">World Bank. (2023). *Tanzania: Coastal Resilience and Port Efficiency Assessment*. Washington, DC.</w:t>
      </w:r>
    </w:p>
    <w:p>
      <w:pPr>
        <w:numPr>
          <w:ilvl w:val="0"/>
          <w:numId w:val="1005"/>
        </w:numPr>
        <w:pStyle w:val="Compact"/>
      </w:pPr>
      <w:r>
        <w:t xml:space="preserve">International Association of Marine Engineering (IAME). (2021). *Global Ports Report: Infrastructure Gaps in Africa*.</w:t>
      </w:r>
    </w:p>
    <w:p>
      <w:pPr>
        <w:numPr>
          <w:ilvl w:val="0"/>
          <w:numId w:val="1005"/>
        </w:numPr>
        <w:pStyle w:val="Compact"/>
      </w:pPr>
      <w:r>
        <w:t xml:space="preserve">Tanzania Ministry of Infrastructure. (2023). *National Blue Economy Policy Framework*.</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Development in Tanzania Dar es Salaam</dc:title>
  <dc:creator/>
  <cp:keywords/>
  <dcterms:created xsi:type="dcterms:W3CDTF">2026-07-21T04:57:21Z</dcterms:created>
  <dcterms:modified xsi:type="dcterms:W3CDTF">2026-07-21T04:57:21Z</dcterms:modified>
</cp:coreProperties>
</file>

<file path=docProps/custom.xml><?xml version="1.0" encoding="utf-8"?>
<Properties xmlns="http://schemas.openxmlformats.org/officeDocument/2006/custom-properties" xmlns:vt="http://schemas.openxmlformats.org/officeDocument/2006/docPropsVTypes"/>
</file>