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448aa7b7d926010d6b90225e8fea9ac194ff26"/>
    <w:p>
      <w:pPr>
        <w:pStyle w:val="Heading1"/>
      </w:pPr>
      <w:r>
        <w:t xml:space="preserve">Thesis Proposal: Advancing Marine Engineering Solutions for Sustainable Maritime Development in United Arab Emirates Abu Dhabi</w:t>
      </w:r>
    </w:p>
    <w:bookmarkStart w:id="20" w:name="abstract"/>
    <w:p>
      <w:pPr>
        <w:pStyle w:val="Heading2"/>
      </w:pPr>
      <w:r>
        <w:t xml:space="preserve">Abstract</w:t>
      </w:r>
    </w:p>
    <w:p>
      <w:pPr>
        <w:pStyle w:val="FirstParagraph"/>
      </w:pPr>
      <w:r>
        <w:t xml:space="preserve">This thesis proposal outlines a critical research initiative focused on developing innovative marine engineering solutions tailored to the unique operational and environmental demands of the United Arab Emirates (UAE), specifically within the strategic context of Abu Dhabi. As the capital and economic heartland of the UAE, Abu Dhabi hosts significant maritime infrastructure, including Khalifa Port, Zayed Port, and extensive offshore oil &amp; gas operations managed by ADNOC. The rapid expansion of these sectors necessitates advanced marine engineering expertise to address challenges related to extreme environmental conditions, sustainability imperatives aligned with UAE Vision 2030, and the need for localized technical capabilities. This research proposes a comprehensive investigation into optimizing marine propulsion systems for high-salinity environments and integrating renewable energy sources within Abu Dhabi's port ecosystem. The proposed work directly addresses the evolving needs of a Marine Engineer operating in the United Arab Emirates Abu Dhabi landscape, aiming to enhance operational efficiency, reduce environmental impact, and support national economic diversification goals.</w:t>
      </w:r>
    </w:p>
    <w:bookmarkEnd w:id="20"/>
    <w:bookmarkStart w:id="21" w:name="Xa4b5c1341d8e1d7067bbe2ea44f0cbfecb6f528"/>
    <w:p>
      <w:pPr>
        <w:pStyle w:val="Heading2"/>
      </w:pPr>
      <w:r>
        <w:t xml:space="preserve">1. Introduction: The Imperative for Specialized Marine Engineering in Abu Dhabi</w:t>
      </w:r>
    </w:p>
    <w:p>
      <w:pPr>
        <w:pStyle w:val="FirstParagraph"/>
      </w:pPr>
      <w:r>
        <w:t xml:space="preserve">The United Arab Emirates Abu Dhabi is undergoing a transformative phase in its maritime sector. Driven by Vision 2030, the Emirate is strategically expanding its port infrastructure, developing offshore renewable energy projects (such as floating solar and wind), and enhancing its position as a global logistics hub. This growth places immense responsibility on the Marine Engineer to ensure safe, efficient, and sustainable operations within one of the world's most challenging marine environments: characterized by intense solar radiation, high ambient temperatures (often exceeding 45°C), extreme salinity levels in coastal waters, and significant dust particulates. Traditional marine engineering solutions developed for temperate regions are frequently inadequate for these conditions. A dedicated Marine Engineer operating within Abu Dhabi must possess specialized knowledge to mitigate accelerated corrosion, optimize thermal management systems for critical equipment, ensure robust cybersecurity for modern port automation systems (like those at AD Ports Group facilities), and integrate green technologies compatible with local energy grids. This thesis directly responds to the urgent need for locally relevant marine engineering research and expertise within the United Arab Emirates Abu Dhabi framework.</w:t>
      </w:r>
    </w:p>
    <w:bookmarkEnd w:id="21"/>
    <w:bookmarkStart w:id="22" w:name="problem-statement"/>
    <w:p>
      <w:pPr>
        <w:pStyle w:val="Heading2"/>
      </w:pPr>
      <w:r>
        <w:t xml:space="preserve">2. Problem Statement</w:t>
      </w:r>
    </w:p>
    <w:p>
      <w:pPr>
        <w:pStyle w:val="FirstParagraph"/>
      </w:pPr>
      <w:r>
        <w:t xml:space="preserve">Current marine engineering practices in Abu Dhabi's port and offshore operations face significant challenges due to a lack of region-specific research and adapted technologies. Key issues include:</w:t>
      </w:r>
    </w:p>
    <w:p>
      <w:pPr>
        <w:numPr>
          <w:ilvl w:val="0"/>
          <w:numId w:val="1001"/>
        </w:numPr>
        <w:pStyle w:val="Compact"/>
      </w:pPr>
      <w:r>
        <w:rPr>
          <w:bCs/>
          <w:b/>
        </w:rPr>
        <w:t xml:space="preserve">Accelerated Degradation:</w:t>
      </w:r>
      <w:r>
        <w:t xml:space="preserve"> </w:t>
      </w:r>
      <w:r>
        <w:t xml:space="preserve">Standard materials and coatings fail prematurely in Abu Dhabi's high-salinity, high-heat marine environment, leading to costly unscheduled maintenance on vessels (including ferries and offshore supply vessels) and port infrastructure.</w:t>
      </w:r>
    </w:p>
    <w:p>
      <w:pPr>
        <w:numPr>
          <w:ilvl w:val="0"/>
          <w:numId w:val="1001"/>
        </w:numPr>
        <w:pStyle w:val="Compact"/>
      </w:pPr>
      <w:r>
        <w:rPr>
          <w:bCs/>
          <w:b/>
        </w:rPr>
        <w:t xml:space="preserve">Inefficient Energy Use:</w:t>
      </w:r>
      <w:r>
        <w:t xml:space="preserve"> </w:t>
      </w:r>
      <w:r>
        <w:t xml:space="preserve">Propulsion systems on the diverse fleet operating within UAE waters (from large tankers to small patrol boats) often operate sub-optimally due to lack of real-time adaptation to local sea states and temperature fluctuations, increasing fuel consumption and emissions.</w:t>
      </w:r>
    </w:p>
    <w:p>
      <w:pPr>
        <w:numPr>
          <w:ilvl w:val="0"/>
          <w:numId w:val="1001"/>
        </w:numPr>
        <w:pStyle w:val="Compact"/>
      </w:pPr>
      <w:r>
        <w:rPr>
          <w:bCs/>
          <w:b/>
        </w:rPr>
        <w:t xml:space="preserve">Limited Integration of Renewables:</w:t>
      </w:r>
      <w:r>
        <w:t xml:space="preserve"> </w:t>
      </w:r>
      <w:r>
        <w:t xml:space="preserve">While Abu Dhabi invests heavily in solar energy, integrating this renewable power source effectively into marine operations (e.g., powering port cranes, auxiliary systems on berthed vessels, or enabling shore power for ships) remains underdeveloped due to technical and grid compatibility challenges specific to the maritime sector in Abu Dhabi.</w:t>
      </w:r>
    </w:p>
    <w:bookmarkEnd w:id="22"/>
    <w:bookmarkStart w:id="23" w:name="research-objectives"/>
    <w:p>
      <w:pPr>
        <w:pStyle w:val="Heading2"/>
      </w:pPr>
      <w:r>
        <w:t xml:space="preserve">3. Research Objectives</w:t>
      </w:r>
    </w:p>
    <w:p>
      <w:pPr>
        <w:pStyle w:val="FirstParagraph"/>
      </w:pPr>
      <w:r>
        <w:t xml:space="preserve">This Thesis Proposal aims to establish a foundational framework for next-generation marine engineering solutions within the United Arab Emirates Abu Dhabi context. The primary objectives are:</w:t>
      </w:r>
    </w:p>
    <w:p>
      <w:pPr>
        <w:numPr>
          <w:ilvl w:val="0"/>
          <w:numId w:val="1002"/>
        </w:numPr>
        <w:pStyle w:val="Compact"/>
      </w:pPr>
      <w:r>
        <w:t xml:space="preserve">To conduct a comprehensive analysis of corrosion mechanisms and failure modes affecting key marine assets (propulsion systems, structural elements, electrical components) in Abu Dhabi's specific coastal environment.</w:t>
      </w:r>
    </w:p>
    <w:p>
      <w:pPr>
        <w:numPr>
          <w:ilvl w:val="0"/>
          <w:numId w:val="1002"/>
        </w:numPr>
        <w:pStyle w:val="Compact"/>
      </w:pPr>
      <w:r>
        <w:t xml:space="preserve">To develop and test adaptive thermal management strategies for marine propulsion systems operating under Abu Dhabi's extreme ambient conditions, focusing on enhanced efficiency and reduced component wear.</w:t>
      </w:r>
    </w:p>
    <w:p>
      <w:pPr>
        <w:numPr>
          <w:ilvl w:val="0"/>
          <w:numId w:val="1002"/>
        </w:numPr>
        <w:pStyle w:val="Compact"/>
      </w:pPr>
      <w:r>
        <w:t xml:space="preserve">To design a scalable model for integrating renewable energy (primarily solar) into the operational infrastructure of major Abu Dhabi ports, assessing technical feasibility, cost-effectiveness, and environmental impact compared to conventional diesel generation.</w:t>
      </w:r>
    </w:p>
    <w:p>
      <w:pPr>
        <w:numPr>
          <w:ilvl w:val="0"/>
          <w:numId w:val="1002"/>
        </w:numPr>
        <w:pStyle w:val="Compact"/>
      </w:pPr>
      <w:r>
        <w:t xml:space="preserve">To formulate practical recommendations for localizing Marine Engineer training programs and standards within UAE institutions to meet the specific demands of Abu Dhabi's maritime sector.</w:t>
      </w:r>
    </w:p>
    <w:bookmarkEnd w:id="23"/>
    <w:bookmarkStart w:id="24" w:name="methodology"/>
    <w:p>
      <w:pPr>
        <w:pStyle w:val="Heading2"/>
      </w:pPr>
      <w:r>
        <w:t xml:space="preserve">4. Methodology</w:t>
      </w:r>
    </w:p>
    <w:p>
      <w:pPr>
        <w:pStyle w:val="FirstParagraph"/>
      </w:pPr>
      <w:r>
        <w:t xml:space="preserve">The research will employ a multi-faceted approach combining laboratory analysis, field data collection, computational modeling, and stakeholder engagement within Abu Dhabi:</w:t>
      </w:r>
    </w:p>
    <w:p>
      <w:pPr>
        <w:numPr>
          <w:ilvl w:val="0"/>
          <w:numId w:val="1003"/>
        </w:numPr>
        <w:pStyle w:val="Compact"/>
      </w:pPr>
      <w:r>
        <w:rPr>
          <w:bCs/>
          <w:b/>
        </w:rPr>
        <w:t xml:space="preserve">Environmental Characterization:</w:t>
      </w:r>
      <w:r>
        <w:t xml:space="preserve"> </w:t>
      </w:r>
      <w:r>
        <w:t xml:space="preserve">Collaborate with the Abu Dhabi Marine Research Center (ADMC) to obtain detailed salinity, temperature, humidity, and particulate data from key operational zones (e.g., Khalifa Port waters).</w:t>
      </w:r>
    </w:p>
    <w:p>
      <w:pPr>
        <w:numPr>
          <w:ilvl w:val="0"/>
          <w:numId w:val="1003"/>
        </w:numPr>
        <w:pStyle w:val="Compact"/>
      </w:pPr>
      <w:r>
        <w:rPr>
          <w:bCs/>
          <w:b/>
        </w:rPr>
        <w:t xml:space="preserve">Laboratory Testing:</w:t>
      </w:r>
      <w:r>
        <w:t xml:space="preserve"> </w:t>
      </w:r>
      <w:r>
        <w:t xml:space="preserve">Simulate Abu Dhabi marine conditions in controlled environments to test novel corrosion-resistant materials and coatings on standard marine components.</w:t>
      </w:r>
    </w:p>
    <w:p>
      <w:pPr>
        <w:numPr>
          <w:ilvl w:val="0"/>
          <w:numId w:val="1003"/>
        </w:numPr>
        <w:pStyle w:val="Compact"/>
      </w:pPr>
      <w:r>
        <w:rPr>
          <w:bCs/>
          <w:b/>
        </w:rPr>
        <w:t xml:space="preserve">Field Trials &amp; Data Analysis:</w:t>
      </w:r>
      <w:r>
        <w:t xml:space="preserve"> </w:t>
      </w:r>
      <w:r>
        <w:t xml:space="preserve">Partner with AD Ports Group and major vessel operators (e.g., Abu Dhabi Marine Operating Company) for real-world data collection on propulsion system performance, fuel consumption, and thermal profiles across different seasons.</w:t>
      </w:r>
    </w:p>
    <w:p>
      <w:pPr>
        <w:numPr>
          <w:ilvl w:val="0"/>
          <w:numId w:val="1003"/>
        </w:numPr>
        <w:pStyle w:val="Compact"/>
      </w:pPr>
      <w:r>
        <w:rPr>
          <w:bCs/>
          <w:b/>
        </w:rPr>
        <w:t xml:space="preserve">Computational Modeling:</w:t>
      </w:r>
      <w:r>
        <w:t xml:space="preserve"> </w:t>
      </w:r>
      <w:r>
        <w:t xml:space="preserve">Utilize CFD (Computational Fluid Dynamics) software to model heat dissipation in propulsion systems under simulated Abu Dhabi conditions and optimize cooling strategies.</w:t>
      </w:r>
    </w:p>
    <w:p>
      <w:pPr>
        <w:numPr>
          <w:ilvl w:val="0"/>
          <w:numId w:val="1003"/>
        </w:numPr>
        <w:pStyle w:val="Compact"/>
      </w:pPr>
      <w:r>
        <w:rPr>
          <w:bCs/>
          <w:b/>
        </w:rPr>
        <w:t xml:space="preserve">Stakeholder Workshops:</w:t>
      </w:r>
      <w:r>
        <w:t xml:space="preserve"> </w:t>
      </w:r>
      <w:r>
        <w:t xml:space="preserve">Engage with the UAE Ministry of Industry and Advanced Technology (MoIAT), Abu Dhabi Maritime Academy, ADNOC Marine Services, and port operators to validate findings and ensure practical applicability for a Marine Engineer in the UAE context.</w:t>
      </w:r>
    </w:p>
    <w:bookmarkEnd w:id="24"/>
    <w:bookmarkStart w:id="25" w:name="significance-expected-contribution"/>
    <w:p>
      <w:pPr>
        <w:pStyle w:val="Heading2"/>
      </w:pPr>
      <w:r>
        <w:t xml:space="preserve">5. Significance &amp; Expected Contribution</w:t>
      </w:r>
    </w:p>
    <w:p>
      <w:pPr>
        <w:pStyle w:val="FirstParagraph"/>
      </w:pPr>
      <w:r>
        <w:t xml:space="preserve">This research holds substantial significance for the United Arab Emirates Abu Dhabi's maritime future:</w:t>
      </w:r>
    </w:p>
    <w:p>
      <w:pPr>
        <w:numPr>
          <w:ilvl w:val="0"/>
          <w:numId w:val="1004"/>
        </w:numPr>
        <w:pStyle w:val="Compact"/>
      </w:pPr>
      <w:r>
        <w:rPr>
          <w:bCs/>
          <w:b/>
        </w:rPr>
        <w:t xml:space="preserve">Economic Impact:</w:t>
      </w:r>
      <w:r>
        <w:t xml:space="preserve"> </w:t>
      </w:r>
      <w:r>
        <w:t xml:space="preserve">By reducing maintenance costs and fuel consumption through optimized systems, the proposed solutions can significantly lower operational expenditures for Abu Dhabi's port authorities and shipping companies, directly supporting national economic goals.</w:t>
      </w:r>
    </w:p>
    <w:p>
      <w:pPr>
        <w:numPr>
          <w:ilvl w:val="0"/>
          <w:numId w:val="1004"/>
        </w:numPr>
        <w:pStyle w:val="Compact"/>
      </w:pPr>
      <w:r>
        <w:rPr>
          <w:bCs/>
          <w:b/>
        </w:rPr>
        <w:t xml:space="preserve">Sustainability Alignment:</w:t>
      </w:r>
      <w:r>
        <w:t xml:space="preserve"> </w:t>
      </w:r>
      <w:r>
        <w:t xml:space="preserve">The integration of renewable energy into port operations provides a tangible pathway to reduce carbon emissions from the maritime sector, contributing directly to UAE Net Zero 2050 commitments and enhancing Abu Dhabi's global environmental leadership.</w:t>
      </w:r>
    </w:p>
    <w:p>
      <w:pPr>
        <w:numPr>
          <w:ilvl w:val="0"/>
          <w:numId w:val="1004"/>
        </w:numPr>
        <w:pStyle w:val="Compact"/>
      </w:pPr>
      <w:r>
        <w:rPr>
          <w:bCs/>
          <w:b/>
        </w:rPr>
        <w:t xml:space="preserve">Local Expertise Development:</w:t>
      </w:r>
      <w:r>
        <w:t xml:space="preserve"> </w:t>
      </w:r>
      <w:r>
        <w:t xml:space="preserve">The findings will directly inform the curriculum of Marine Engineering programs at institutions like Khalifa University and Abu Dhabi Maritime Academy, fostering a new generation of highly skilled Marine Engineers equipped to solve UAE-specific challenges.</w:t>
      </w:r>
    </w:p>
    <w:p>
      <w:pPr>
        <w:numPr>
          <w:ilvl w:val="0"/>
          <w:numId w:val="1004"/>
        </w:numPr>
        <w:pStyle w:val="Compact"/>
      </w:pPr>
      <w:r>
        <w:rPr>
          <w:bCs/>
          <w:b/>
        </w:rPr>
        <w:t xml:space="preserve">National Competitiveness:</w:t>
      </w:r>
      <w:r>
        <w:t xml:space="preserve"> </w:t>
      </w:r>
      <w:r>
        <w:t xml:space="preserve">By developing solutions tailored to Abu Dhabi's unique environment, this research strengthens the Emirate's capacity to attract and retain major international maritime investments and operate world-class port facilities independently.</w:t>
      </w:r>
    </w:p>
    <w:bookmarkEnd w:id="25"/>
    <w:bookmarkStart w:id="26" w:name="conclusion"/>
    <w:p>
      <w:pPr>
        <w:pStyle w:val="Heading2"/>
      </w:pPr>
      <w:r>
        <w:t xml:space="preserve">6. Conclusion</w:t>
      </w:r>
    </w:p>
    <w:p>
      <w:pPr>
        <w:pStyle w:val="FirstParagraph"/>
      </w:pPr>
      <w:r>
        <w:t xml:space="preserve">The role of the Marine Engineer in the United Arab Emirates Abu Dhabi is pivotal for securing the Emirate's position as a global maritime leader in the 21st century. This Thesis Proposal addresses critical gaps by focusing research squarely on the environmental, operational, and strategic realities of Abu Dhabi's coastal waters and maritime infrastructure. By developing region-specific marine engineering solutions focused on durability, efficiency, and sustainability, this work directly supports UAE Vision 2030 priorities. The outcomes will provide actionable intelligence for Marine Engineers operating within Abu Dhabi's dynamic ecosystem and establish a crucial knowledge base for future advancements in the field across the United Arab Emirates. Investing in this research is an investment in the long-term resilience, efficiency, and environmental stewardship of Abu Dhabi's vital maritime sector.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Maritime Development in United Arab Emirates Abu Dhabi</dc:title>
  <dc:creator/>
  <dc:language>en</dc:language>
  <cp:keywords/>
  <dcterms:created xsi:type="dcterms:W3CDTF">2026-07-23T04:50:02Z</dcterms:created>
  <dcterms:modified xsi:type="dcterms:W3CDTF">2026-07-23T04:50:02Z</dcterms:modified>
</cp:coreProperties>
</file>

<file path=docProps/custom.xml><?xml version="1.0" encoding="utf-8"?>
<Properties xmlns="http://schemas.openxmlformats.org/officeDocument/2006/custom-properties" xmlns:vt="http://schemas.openxmlformats.org/officeDocument/2006/docPropsVTypes"/>
</file>