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Brisbane's</w:t>
      </w:r>
      <w:r>
        <w:t xml:space="preserve"> </w:t>
      </w:r>
      <w:r>
        <w:t xml:space="preserve">Dynamic</w:t>
      </w:r>
      <w:r>
        <w:t xml:space="preserve"> </w:t>
      </w:r>
      <w:r>
        <w:t xml:space="preserve">Market</w:t>
      </w:r>
    </w:p>
    <w:bookmarkStart w:id="26" w:name="X5c877df86e24da44ab075ed84666c2d208ba69c"/>
    <w:p>
      <w:pPr>
        <w:pStyle w:val="Heading1"/>
      </w:pPr>
      <w:r>
        <w:t xml:space="preserve">Thesis Proposal: Strategic Adaptation of the Marketing Manager Role in Australia Brisbane's Competitive Landscape</w:t>
      </w:r>
    </w:p>
    <w:p>
      <w:pPr>
        <w:pStyle w:val="FirstParagraph"/>
      </w:pPr>
      <w:r>
        <w:rPr>
          <w:bCs/>
          <w:b/>
        </w:rPr>
        <w:t xml:space="preserve">This Thesis Proposal outlines a critical investigation into the contemporary requirements, challenges, and strategic imperatives for the Marketing Manager position within Australia Brisbane's rapidly evolving business ecosystem. Focusing specifically on Queensland's capital city, this research addresses a pressing need to understand how Marketing Managers must adapt to local market dynamics to drive sustainable growth in one of Australia's fastest-growing urban economies.</w:t>
      </w:r>
    </w:p>
    <w:bookmarkStart w:id="20" w:name="abstract"/>
    <w:p>
      <w:pPr>
        <w:pStyle w:val="Heading2"/>
      </w:pPr>
      <w:r>
        <w:t xml:space="preserve">Abstract</w:t>
      </w:r>
    </w:p>
    <w:p>
      <w:pPr>
        <w:pStyle w:val="FirstParagraph"/>
      </w:pPr>
      <w:r>
        <w:t xml:space="preserve">This thesis proposes an empirical study examining the multifaceted responsibilities and skill evolution required of the Marketing Manager in Australia Brisbane. Moving beyond generic marketing frameworks, it investigates how local factors—including Brisbane's unique demographic profile (young, multicultural, high tourist influx), economic diversification (tourism, education, tech innovation), and competitive market saturation—shape the role. The proposed research aims to develop a context-specific competency model for the Marketing Manager in Australia Brisbane, addressing a significant gap identified in current literature where national Australian strategies often overlook Brisbane's distinct advantages and pressures. Findings will directly inform industry best practices and academic curricula for marketing professionals operating within this dynamic Australian city.</w:t>
      </w:r>
    </w:p>
    <w:bookmarkEnd w:id="20"/>
    <w:bookmarkStart w:id="21" w:name="Xbb32e9998714256dfe63961db03e777ece31aba"/>
    <w:p>
      <w:pPr>
        <w:pStyle w:val="Heading2"/>
      </w:pPr>
      <w:r>
        <w:t xml:space="preserve">Introduction: The Strategic Imperative in Australia Brisbane</w:t>
      </w:r>
    </w:p>
    <w:p>
      <w:pPr>
        <w:pStyle w:val="FirstParagraph"/>
      </w:pPr>
      <w:r>
        <w:t xml:space="preserve">Brisbane, as the third-largest city in Australia, is experiencing unprecedented growth driven by population influx, infrastructure investment (e.g., Brisbane Metro), and its emergence as a hub for international education and tourism. This growth creates both immense opportunity and complex challenges for businesses operating within the Australia Brisbane market. The Marketing Manager role has evolved from traditional campaign execution to a strategic business partner responsible for navigating digital transformation, consumer personalization at scale, and aligning marketing with broader city-wide economic development goals (e.g., "Brisbane 2050"). This Thesis Proposal argues that the specific demands placed on the Marketing Manager in Australia Brisbane are distinct due to the city's unique blend of global connectivity and local community focus, necessitating a localized strategic approach. Current industry reports (e.g., Deloitte Australia Insights, 2023) highlight skill gaps among marketing professionals specifically within Queensland markets, underscoring the urgency of this research.</w:t>
      </w:r>
    </w:p>
    <w:bookmarkEnd w:id="21"/>
    <w:bookmarkStart w:id="22" w:name="Xbed8f3ac5cfae31c2e52fe27b8c5b9a8579c9b3"/>
    <w:p>
      <w:pPr>
        <w:pStyle w:val="Heading2"/>
      </w:pPr>
      <w:r>
        <w:t xml:space="preserve">Literature Review: The Gap in Brisbane-Specific Context</w:t>
      </w:r>
    </w:p>
    <w:p>
      <w:pPr>
        <w:pStyle w:val="FirstParagraph"/>
      </w:pPr>
      <w:r>
        <w:t xml:space="preserve">Existing academic literature extensively covers the Marketing Manager role in broader Australian contexts or global frameworks (e.g., Kotler &amp; Keller, 2016), but often fails to dissect the nuances of operating within Australia Brisbane. Key gaps include:</w:t>
      </w:r>
    </w:p>
    <w:p>
      <w:pPr>
        <w:numPr>
          <w:ilvl w:val="0"/>
          <w:numId w:val="1001"/>
        </w:numPr>
        <w:pStyle w:val="Compact"/>
      </w:pPr>
      <w:r>
        <w:rPr>
          <w:bCs/>
          <w:b/>
        </w:rPr>
        <w:t xml:space="preserve">Local Market Dynamics:</w:t>
      </w:r>
      <w:r>
        <w:t xml:space="preserve"> </w:t>
      </w:r>
      <w:r>
        <w:t xml:space="preserve">Limited research on how Brisbane's high tourism dependency and university student population (over 350,000 at Griffith, UQ, QUT) specifically reshape consumer behaviour analytics and channel strategy for the Marketing Manager.</w:t>
      </w:r>
    </w:p>
    <w:p>
      <w:pPr>
        <w:numPr>
          <w:ilvl w:val="0"/>
          <w:numId w:val="1001"/>
        </w:numPr>
        <w:pStyle w:val="Compact"/>
      </w:pPr>
      <w:r>
        <w:rPr>
          <w:bCs/>
          <w:b/>
        </w:rPr>
        <w:t xml:space="preserve">Cultural Specificity:</w:t>
      </w:r>
      <w:r>
        <w:t xml:space="preserve"> </w:t>
      </w:r>
      <w:r>
        <w:t xml:space="preserve">Australia Brisbane's strong emphasis on "outdoor lifestyle," community events (e.g., Ekka, Luminance), and multicultural communities requires marketing strategies distinct from Sydney or Melbourne, yet this is under-researched for the Marketing Manager role.</w:t>
      </w:r>
    </w:p>
    <w:p>
      <w:pPr>
        <w:numPr>
          <w:ilvl w:val="0"/>
          <w:numId w:val="1001"/>
        </w:numPr>
        <w:pStyle w:val="Compact"/>
      </w:pPr>
      <w:r>
        <w:rPr>
          <w:bCs/>
          <w:b/>
        </w:rPr>
        <w:t xml:space="preserve">Economic Pressure Points:</w:t>
      </w:r>
      <w:r>
        <w:t xml:space="preserve"> </w:t>
      </w:r>
      <w:r>
        <w:t xml:space="preserve">The impact of Brisbane's construction boom on local business competition and the Marketing Manager's need to navigate volatile market segments lacks focused academic analysis.</w:t>
      </w:r>
    </w:p>
    <w:bookmarkEnd w:id="22"/>
    <w:bookmarkStart w:id="23" w:name="research-objectives-and-methodology"/>
    <w:p>
      <w:pPr>
        <w:pStyle w:val="Heading2"/>
      </w:pPr>
      <w:r>
        <w:t xml:space="preserve">Research Objectives and Methodology</w:t>
      </w:r>
    </w:p>
    <w:p>
      <w:pPr>
        <w:pStyle w:val="FirstParagraph"/>
      </w:pPr>
      <w:r>
        <w:t xml:space="preserve">This Thesis Proposal seeks to achieve three core objectives:</w:t>
      </w:r>
    </w:p>
    <w:p>
      <w:pPr>
        <w:numPr>
          <w:ilvl w:val="0"/>
          <w:numId w:val="1002"/>
        </w:numPr>
        <w:pStyle w:val="Compact"/>
      </w:pPr>
      <w:r>
        <w:t xml:space="preserve">To map the current strategic scope and evolving key responsibilities of the Marketing Manager within Australia Brisbane's diverse sectors (Tourism, Retail, EdTech, Professional Services).</w:t>
      </w:r>
    </w:p>
    <w:p>
      <w:pPr>
        <w:numPr>
          <w:ilvl w:val="0"/>
          <w:numId w:val="1002"/>
        </w:numPr>
        <w:pStyle w:val="Compact"/>
      </w:pPr>
      <w:r>
        <w:t xml:space="preserve">To identify critical competencies beyond traditional marketing skills (e.g., hyper-local data literacy, community engagement strategy, understanding of Queensland government initiatives) essential for Marketing Managers to succeed in Brisbane.</w:t>
      </w:r>
    </w:p>
    <w:p>
      <w:pPr>
        <w:numPr>
          <w:ilvl w:val="0"/>
          <w:numId w:val="1002"/>
        </w:numPr>
        <w:pStyle w:val="Compact"/>
      </w:pPr>
      <w:r>
        <w:t xml:space="preserve">To develop a validated competency framework specifically for the Marketing Manager role within Australia Brisbane, grounded in industry practitioner input and local market realities.</w:t>
      </w:r>
    </w:p>
    <w:p>
      <w:pPr>
        <w:pStyle w:val="FirstParagraph"/>
      </w:pPr>
      <w:r>
        <w:t xml:space="preserve">The methodology employs a mixed-methods approach:</w:t>
      </w:r>
    </w:p>
    <w:p>
      <w:pPr>
        <w:numPr>
          <w:ilvl w:val="0"/>
          <w:numId w:val="1003"/>
        </w:numPr>
        <w:pStyle w:val="Compact"/>
      </w:pPr>
      <w:r>
        <w:rPr>
          <w:bCs/>
          <w:b/>
        </w:rPr>
        <w:t xml:space="preserve">Phase 1: Qualitative Exploration:</w:t>
      </w:r>
      <w:r>
        <w:t xml:space="preserve"> </w:t>
      </w:r>
      <w:r>
        <w:t xml:space="preserve">In-depth interviews (n=30) with Marketing Managers across Brisbane-based SMEs and major corporations, focusing on daily challenges, strategic priorities, and skills gaps unique to the Australia Brisbane context.</w:t>
      </w:r>
    </w:p>
    <w:p>
      <w:pPr>
        <w:numPr>
          <w:ilvl w:val="0"/>
          <w:numId w:val="1003"/>
        </w:numPr>
        <w:pStyle w:val="Compact"/>
      </w:pPr>
      <w:r>
        <w:rPr>
          <w:bCs/>
          <w:b/>
        </w:rPr>
        <w:t xml:space="preserve">Phase 2: Quantitative Validation:</w:t>
      </w:r>
      <w:r>
        <w:t xml:space="preserve"> </w:t>
      </w:r>
      <w:r>
        <w:t xml:space="preserve">A structured survey distributed to 150+ Marketing Managers in Australia Brisbane (via industry associations like AMA Queensland) to quantify competency needs and market pressures.</w:t>
      </w:r>
    </w:p>
    <w:p>
      <w:pPr>
        <w:numPr>
          <w:ilvl w:val="0"/>
          <w:numId w:val="1003"/>
        </w:numPr>
        <w:pStyle w:val="Compact"/>
      </w:pPr>
      <w:r>
        <w:rPr>
          <w:bCs/>
          <w:b/>
        </w:rPr>
        <w:t xml:space="preserve">Phase 3: Contextual Analysis:</w:t>
      </w:r>
      <w:r>
        <w:t xml:space="preserve"> </w:t>
      </w:r>
      <w:r>
        <w:t xml:space="preserve">Secondary analysis of Brisbane-specific economic data (ABS, Brisbane City Council), tourism trends, and local competitor marketing strategies to ground findings in the city's reality.</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critical void in both academic scholarship and industry practice. The expected contribution is substantial:</w:t>
      </w:r>
    </w:p>
    <w:p>
      <w:pPr>
        <w:numPr>
          <w:ilvl w:val="0"/>
          <w:numId w:val="1004"/>
        </w:numPr>
        <w:pStyle w:val="Compact"/>
      </w:pPr>
      <w:r>
        <w:rPr>
          <w:bCs/>
          <w:b/>
        </w:rPr>
        <w:t xml:space="preserve">For Industry (Marketing Managers in Australia Brisbane):</w:t>
      </w:r>
      <w:r>
        <w:t xml:space="preserve"> </w:t>
      </w:r>
      <w:r>
        <w:t xml:space="preserve">Provides the first evidence-based framework for the modern Marketing Manager role, offering clear guidance on developing locally relevant skills and strategic focus areas. This empowers professionals to better navigate Brisbane's unique market, enhancing career progression and business impact.</w:t>
      </w:r>
    </w:p>
    <w:p>
      <w:pPr>
        <w:numPr>
          <w:ilvl w:val="0"/>
          <w:numId w:val="1004"/>
        </w:numPr>
        <w:pStyle w:val="Compact"/>
      </w:pPr>
      <w:r>
        <w:rPr>
          <w:bCs/>
          <w:b/>
        </w:rPr>
        <w:t xml:space="preserve">For Employers (Brisbane Businesses):</w:t>
      </w:r>
      <w:r>
        <w:t xml:space="preserve"> </w:t>
      </w:r>
      <w:r>
        <w:t xml:space="preserve">Offers a benchmark for effective job descriptions, recruitment criteria, and professional development programs tailored to the actual demands of marketing leadership in Australia Brisbane. Reduces hiring misalignment and skill gaps.</w:t>
      </w:r>
    </w:p>
    <w:p>
      <w:pPr>
        <w:numPr>
          <w:ilvl w:val="0"/>
          <w:numId w:val="1004"/>
        </w:numPr>
        <w:pStyle w:val="Compact"/>
      </w:pPr>
      <w:r>
        <w:rPr>
          <w:bCs/>
          <w:b/>
        </w:rPr>
        <w:t xml:space="preserve">For Academia &amp; Education Providers:</w:t>
      </w:r>
      <w:r>
        <w:t xml:space="preserve"> </w:t>
      </w:r>
      <w:r>
        <w:t xml:space="preserve">Informs the revision of marketing curricula at Brisbane universities (UQ, QUT) to better prepare graduates for the specific expectations of Marketing Manager roles within Queensland's dominant urban economy. Moves beyond generic Australian models.</w:t>
      </w:r>
    </w:p>
    <w:p>
      <w:pPr>
        <w:numPr>
          <w:ilvl w:val="0"/>
          <w:numId w:val="1004"/>
        </w:numPr>
        <w:pStyle w:val="Compact"/>
      </w:pPr>
      <w:r>
        <w:rPr>
          <w:bCs/>
          <w:b/>
        </w:rPr>
        <w:t xml:space="preserve">For Brisbane's Economic Development:</w:t>
      </w:r>
      <w:r>
        <w:t xml:space="preserve"> </w:t>
      </w:r>
      <w:r>
        <w:t xml:space="preserve">By optimizing how businesses market themselves locally, this research contributes to a more resilient and competitive Brisbane economy, supporting initiatives like "Brisbane City Plan 2031" through effective local brand storytelling and customer engagement.</w:t>
      </w:r>
    </w:p>
    <w:bookmarkEnd w:id="24"/>
    <w:bookmarkStart w:id="25" w:name="conclusion"/>
    <w:p>
      <w:pPr>
        <w:pStyle w:val="Heading2"/>
      </w:pPr>
      <w:r>
        <w:t xml:space="preserve">Conclusion</w:t>
      </w:r>
    </w:p>
    <w:p>
      <w:pPr>
        <w:pStyle w:val="FirstParagraph"/>
      </w:pPr>
      <w:r>
        <w:t xml:space="preserve">The role of the Marketing Manager in Australia Brisbane is not merely a regional variation of a national function; it is a distinct strategic position demanding specialized knowledge, contextual awareness, and adaptive skills uniquely shaped by the city's identity and trajectory. This Thesis Proposal establishes that current marketing theory inadequately serves the specific needs of businesses operating within this vibrant Australian metropolis. Through rigorous empirical investigation focused squarely on Australia Brisbane's market realities, this research will deliver an actionable competency framework for the Marketing Manager, bridging critical academic-industry gaps and providing tangible value to professionals, employers, and the broader economic ecosystem of Brisbane. The outcomes will be a vital resource for anyone seeking marketing leadership success in the heart of Queensland.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Marketing Manager in Australia Brisbane's Dynamic Market</dc:title>
  <dc:creator/>
  <dc:language>en</dc:language>
  <cp:keywords/>
  <dcterms:created xsi:type="dcterms:W3CDTF">2025-12-12T23:36:45Z</dcterms:created>
  <dcterms:modified xsi:type="dcterms:W3CDTF">2025-12-12T23:36:45Z</dcterms:modified>
</cp:coreProperties>
</file>

<file path=docProps/custom.xml><?xml version="1.0" encoding="utf-8"?>
<Properties xmlns="http://schemas.openxmlformats.org/officeDocument/2006/custom-properties" xmlns:vt="http://schemas.openxmlformats.org/officeDocument/2006/docPropsVTypes"/>
</file>