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4dbf5520bd0afe2bedb87d4de95594118f6a873"/>
    <w:p>
      <w:pPr>
        <w:pStyle w:val="Heading1"/>
      </w:pPr>
      <w:r>
        <w:t xml:space="preserve">Thesis Proposal: Cultivating Adaptive Marketing Manager Excellence in the Dynamic Landscape of Canada Montreal</w:t>
      </w:r>
    </w:p>
    <w:bookmarkStart w:id="20" w:name="abstract"/>
    <w:p>
      <w:pPr>
        <w:pStyle w:val="Heading2"/>
      </w:pPr>
      <w:r>
        <w:t xml:space="preserve">Abstract</w:t>
      </w:r>
    </w:p>
    <w:p>
      <w:pPr>
        <w:pStyle w:val="FirstParagraph"/>
      </w:pPr>
      <w:r>
        <w:t xml:space="preserve">This thesis proposal outlines a comprehensive research project examining the evolving role and strategic imperatives of the Marketing Manager within Canada's culturally rich and economically vibrant city of Montreal. As a global hub for innovation, creative industries, and bilingual commerce, Montreal presents unique challenges and opportunities for marketing leadership. This study will investigate how effective Marketing Managers navigate the city’s distinct socio-economic ecosystem – encompassing its French-Canadian cultural identity, linguistic duality (French/English), diverse immigrant communities, and rapidly growing tech sector – to drive measurable business growth. The research will address critical gaps in understanding localized marketing strategies essential for success in Montreal, contributing to both academic discourse on regional marketing management and practical frameworks for Canadian organizations operating within this specific context.</w:t>
      </w:r>
    </w:p>
    <w:bookmarkEnd w:id="20"/>
    <w:bookmarkStart w:id="21" w:name="Xe07d84be5ee817c42ef3fd18ce26f4b811ce610"/>
    <w:p>
      <w:pPr>
        <w:pStyle w:val="Heading2"/>
      </w:pPr>
      <w:r>
        <w:t xml:space="preserve">1. Introduction: The Montreal Marketing Imperative</w:t>
      </w:r>
    </w:p>
    <w:p>
      <w:pPr>
        <w:pStyle w:val="FirstParagraph"/>
      </w:pPr>
      <w:r>
        <w:t xml:space="preserve">Montreal stands as Canada’s second-largest city and a pivotal economic engine, renowned for its unique cultural tapestry, world-class universities, thriving startup ecosystem (particularly in AI and gaming), and significant international trade connections. However, this dynamism is mirrored by complex market conditions: intense competition across sectors like tourism, technology, manufacturing, and creative services; evolving consumer expectations shaped by bilingualism and multiculturalism; and the need for marketing strategies that resonate authentically with both Francophone Quebecers and English-speaking Montrealers. The role of the Marketing Manager in this environment transcends traditional campaign execution. It demands deep cultural intelligence, strategic agility, and a nuanced understanding of Montreal's specific consumer behaviors, regulatory landscape (including Bill 96 impacts), and economic drivers. This thesis proposes to define the core competencies, strategic frameworks, and performance metrics essential for a Marketing Manager to excel within the Canada Montreal context.</w:t>
      </w:r>
    </w:p>
    <w:bookmarkEnd w:id="21"/>
    <w:bookmarkStart w:id="22" w:name="problem-statement"/>
    <w:p>
      <w:pPr>
        <w:pStyle w:val="Heading2"/>
      </w:pPr>
      <w:r>
        <w:t xml:space="preserve">2. Problem Statement</w:t>
      </w:r>
    </w:p>
    <w:p>
      <w:pPr>
        <w:pStyle w:val="FirstParagraph"/>
      </w:pPr>
      <w:r>
        <w:t xml:space="preserve">Current literature on marketing management often adopts a generalized Canadian or North American perspective, overlooking Montreal's profound local specificity. This gap results in:</w:t>
      </w:r>
    </w:p>
    <w:p>
      <w:pPr>
        <w:numPr>
          <w:ilvl w:val="0"/>
          <w:numId w:val="1001"/>
        </w:numPr>
        <w:pStyle w:val="Compact"/>
      </w:pPr>
      <w:r>
        <w:rPr>
          <w:bCs/>
          <w:b/>
        </w:rPr>
        <w:t xml:space="preserve">Cultural Misalignment:</w:t>
      </w:r>
      <w:r>
        <w:t xml:space="preserve"> </w:t>
      </w:r>
      <w:r>
        <w:t xml:space="preserve">Marketing strategies developed for Toronto or Vancouver frequently fail to resonate with Montreal's distinct Francophone identity and values, leading to wasted budgets and brand alienation.</w:t>
      </w:r>
    </w:p>
    <w:p>
      <w:pPr>
        <w:numPr>
          <w:ilvl w:val="0"/>
          <w:numId w:val="1001"/>
        </w:numPr>
        <w:pStyle w:val="Compact"/>
      </w:pPr>
      <w:r>
        <w:rPr>
          <w:bCs/>
          <w:b/>
        </w:rPr>
        <w:t xml:space="preserve">Resource Inefficiency:</w:t>
      </w:r>
      <w:r>
        <w:t xml:space="preserve"> </w:t>
      </w:r>
      <w:r>
        <w:t xml:space="preserve">Organizations struggle to identify the precise skillset (bilingual fluency, local cultural insight) required in their Marketing Manager, resulting in poor hiring decisions and suboptimal campaign performance.</w:t>
      </w:r>
    </w:p>
    <w:p>
      <w:pPr>
        <w:numPr>
          <w:ilvl w:val="0"/>
          <w:numId w:val="1001"/>
        </w:numPr>
        <w:pStyle w:val="Compact"/>
      </w:pPr>
      <w:r>
        <w:rPr>
          <w:bCs/>
          <w:b/>
        </w:rPr>
        <w:t xml:space="preserve">Limited Localized Frameworks:</w:t>
      </w:r>
      <w:r>
        <w:t xml:space="preserve"> </w:t>
      </w:r>
      <w:r>
        <w:t xml:space="preserve">There is a paucity of research translating global marketing theory into actionable, Montreal-specific strategies for the Marketing Manager role.</w:t>
      </w:r>
    </w:p>
    <w:p>
      <w:pPr>
        <w:pStyle w:val="FirstParagraph"/>
      </w:pPr>
      <w:r>
        <w:t xml:space="preserve">The consequence is diminished market share, ineffective brand positioning, and missed opportunities within Canada's most culturally diverse major city. This research directly addresses this critical void by centering Montreal as the primary case study.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2"/>
        </w:numPr>
        <w:pStyle w:val="Compact"/>
      </w:pPr>
      <w:r>
        <w:t xml:space="preserve">To conduct a detailed analysis of Montreal's unique market dynamics (cultural, linguistic, economic) and their direct impact on effective marketing strategy execution.</w:t>
      </w:r>
    </w:p>
    <w:p>
      <w:pPr>
        <w:numPr>
          <w:ilvl w:val="0"/>
          <w:numId w:val="1002"/>
        </w:numPr>
        <w:pStyle w:val="Compact"/>
      </w:pPr>
      <w:r>
        <w:t xml:space="preserve">To identify and validate the core competencies (beyond basic marketing skills) required for a Marketing Manager to succeed in Montreal – including deep cultural fluency, bilingual communication mastery, understanding of Quebecois consumer psychology, and knowledge of local media consumption habits.</w:t>
      </w:r>
    </w:p>
    <w:p>
      <w:pPr>
        <w:numPr>
          <w:ilvl w:val="0"/>
          <w:numId w:val="1002"/>
        </w:numPr>
        <w:pStyle w:val="Compact"/>
      </w:pPr>
      <w:r>
        <w:t xml:space="preserve">To develop a practical framework outlining strategic priorities for the Marketing Manager within specific Montreal sectors (e.g., Tourism, Tech Startups, Retail).</w:t>
      </w:r>
    </w:p>
    <w:p>
      <w:pPr>
        <w:numPr>
          <w:ilvl w:val="0"/>
          <w:numId w:val="1002"/>
        </w:numPr>
        <w:pStyle w:val="Compact"/>
      </w:pPr>
      <w:r>
        <w:t xml:space="preserve">To assess the measurable impact of culturally attuned marketing strategies on key performance indicators (KPIs) like brand affinity, customer acquisition cost (CAC), and market share within Montreal.</w:t>
      </w:r>
    </w:p>
    <w:bookmarkEnd w:id="23"/>
    <w:bookmarkStart w:id="24" w:name="Xfdd8823734bc5851be80d502471a32b7e9f9906"/>
    <w:p>
      <w:pPr>
        <w:pStyle w:val="Heading2"/>
      </w:pPr>
      <w:r>
        <w:t xml:space="preserve">4. Literature Review: Contextualizing Montreal</w:t>
      </w:r>
    </w:p>
    <w:p>
      <w:pPr>
        <w:pStyle w:val="FirstParagraph"/>
      </w:pPr>
      <w:r>
        <w:t xml:space="preserve">Existing scholarship covers broad Canadian marketing trends but lacks Montreal-centric depth. Key studies on Canadian multicultural marketing (e.g., Gagnon &amp; Lachance, 2019) and bilingual branding (e.g., Romain et al., 2021) provide a foundation but are not localized to Montreal's unique urban fabric. Research on Quebec consumer behavior (e.g., Dubeau &amp; Frenette, 2020) highlights linguistic preferences but often misses the operational implications for the Marketing Manager role. This thesis will synthesize these strands while critically incorporating Montreal-specific case studies, such as successful campaigns by local brands (e.g., Cirque du Soleil's cultural messaging, Shopify's adaptation to Quebecois business practices) and analyses of Montreal-based marketing agencies like Rapp Collins or The Communications Group. It will bridge the gap between theoretical marketing management frameworks and the practical realities faced by a Marketing Manager operating within Canada Montreal.</w:t>
      </w:r>
    </w:p>
    <w:bookmarkEnd w:id="24"/>
    <w:bookmarkStart w:id="25" w:name="methodology"/>
    <w:p>
      <w:pPr>
        <w:pStyle w:val="Heading2"/>
      </w:pPr>
      <w:r>
        <w:t xml:space="preserve">5. Methodology</w:t>
      </w:r>
    </w:p>
    <w:p>
      <w:pPr>
        <w:pStyle w:val="FirstParagraph"/>
      </w:pPr>
      <w:r>
        <w:t xml:space="preserve">This qualitative-quantitative mixed-methods research will employ three primary data collection streams focused on Montreal:</w:t>
      </w:r>
    </w:p>
    <w:p>
      <w:pPr>
        <w:numPr>
          <w:ilvl w:val="0"/>
          <w:numId w:val="1003"/>
        </w:numPr>
        <w:pStyle w:val="Compact"/>
      </w:pPr>
      <w:r>
        <w:rPr>
          <w:bCs/>
          <w:b/>
        </w:rPr>
        <w:t xml:space="preserve">Delphi Study:</w:t>
      </w:r>
      <w:r>
        <w:t xml:space="preserve"> </w:t>
      </w:r>
      <w:r>
        <w:t xml:space="preserve">Surveying 30+ experienced Marketing Managers and HR leaders from diverse Montreal organizations (tech, retail, hospitality, non-profit) to identify critical competencies and challenges specific to the role in this city.</w:t>
      </w:r>
    </w:p>
    <w:p>
      <w:pPr>
        <w:numPr>
          <w:ilvl w:val="0"/>
          <w:numId w:val="1003"/>
        </w:numPr>
        <w:pStyle w:val="Compact"/>
      </w:pPr>
      <w:r>
        <w:rPr>
          <w:bCs/>
          <w:b/>
        </w:rPr>
        <w:t xml:space="preserve">Case Studies:</w:t>
      </w:r>
      <w:r>
        <w:t xml:space="preserve"> </w:t>
      </w:r>
      <w:r>
        <w:t xml:space="preserve">In-depth analysis of 5-7 successful Montreal-based marketing campaigns, focusing on the strategic decisions made by the Marketing Manager and their alignment with local market dynamics (e.g., leveraging Montréal en Lumière festival, targeting specific neighborhoods like Plateau Mont-Royal or Mile End).</w:t>
      </w:r>
    </w:p>
    <w:p>
      <w:pPr>
        <w:numPr>
          <w:ilvl w:val="0"/>
          <w:numId w:val="1003"/>
        </w:numPr>
        <w:pStyle w:val="Compact"/>
      </w:pPr>
      <w:r>
        <w:rPr>
          <w:bCs/>
          <w:b/>
        </w:rPr>
        <w:t xml:space="preserve">Consumer Surveys:</w:t>
      </w:r>
      <w:r>
        <w:t xml:space="preserve"> </w:t>
      </w:r>
      <w:r>
        <w:t xml:space="preserve">Conducting bilingual (French/English) online surveys with 300+ Montreal consumers to map brand perception and response to culturally nuanced marketing messages.</w:t>
      </w:r>
    </w:p>
    <w:p>
      <w:pPr>
        <w:pStyle w:val="FirstParagraph"/>
      </w:pPr>
      <w:r>
        <w:t xml:space="preserve">Data will be analyzed using thematic analysis for qualitative insights and statistical analysis (SPSS) for survey data. All research protocols will adhere strictly to Montreal-based ethical guidelines, ensuring participant anonymity and cultural sensitivity.</w:t>
      </w:r>
    </w:p>
    <w:bookmarkEnd w:id="25"/>
    <w:bookmarkStart w:id="26" w:name="expected-outcomes-significance"/>
    <w:p>
      <w:pPr>
        <w:pStyle w:val="Heading2"/>
      </w:pPr>
      <w:r>
        <w:t xml:space="preserve">6. Expected Outcomes &amp; Significance</w:t>
      </w:r>
    </w:p>
    <w:p>
      <w:pPr>
        <w:pStyle w:val="FirstParagraph"/>
      </w:pPr>
      <w:r>
        <w:t xml:space="preserve">This thesis is expected to deliver a validated competency model for the Marketing Manager role in Canada Montreal, directly addressing the identified gap. The core outcome will be a practical "Montreal Marketing Manager Strategic Guide," providing actionable recommendations on:</w:t>
      </w:r>
      <w:r>
        <w:t xml:space="preserve"> </w:t>
      </w:r>
      <w:r>
        <w:t xml:space="preserve">* Culturally resonant messaging development (avoiding stereotyping).</w:t>
      </w:r>
      <w:r>
        <w:t xml:space="preserve"> </w:t>
      </w:r>
      <w:r>
        <w:t xml:space="preserve">* Optimal channel selection based on Montreal-specific media consumption patterns.</w:t>
      </w:r>
      <w:r>
        <w:t xml:space="preserve"> </w:t>
      </w:r>
      <w:r>
        <w:t xml:space="preserve">* Measuring success through KPIs relevant to the local market.</w:t>
      </w:r>
      <w:r>
        <w:t xml:space="preserve"> </w:t>
      </w:r>
      <w:r>
        <w:t xml:space="preserve">* Navigating Quebec's specific marketing regulations (Bill 96, language requirements).</w:t>
      </w:r>
      <w:r>
        <w:t xml:space="preserve"> </w:t>
      </w:r>
      <w:r>
        <w:t xml:space="preserve">The significance is multifaceted:</w:t>
      </w:r>
    </w:p>
    <w:p>
      <w:pPr>
        <w:numPr>
          <w:ilvl w:val="0"/>
          <w:numId w:val="1004"/>
        </w:numPr>
        <w:pStyle w:val="Compact"/>
      </w:pPr>
      <w:r>
        <w:rPr>
          <w:bCs/>
          <w:b/>
        </w:rPr>
        <w:t xml:space="preserve">Academic:</w:t>
      </w:r>
      <w:r>
        <w:t xml:space="preserve"> </w:t>
      </w:r>
      <w:r>
        <w:t xml:space="preserve">Contributes a vital localized case study to the field of regional marketing management within Canada.</w:t>
      </w:r>
    </w:p>
    <w:p>
      <w:pPr>
        <w:numPr>
          <w:ilvl w:val="0"/>
          <w:numId w:val="1004"/>
        </w:numPr>
        <w:pStyle w:val="Compact"/>
      </w:pPr>
      <w:r>
        <w:rPr>
          <w:bCs/>
          <w:b/>
        </w:rPr>
        <w:t xml:space="preserve">Professional:</w:t>
      </w:r>
      <w:r>
        <w:t xml:space="preserve"> </w:t>
      </w:r>
      <w:r>
        <w:t xml:space="preserve">Provides concrete tools for HR departments in Montreal to recruit and develop effective Marketing Managers, and for current managers to enhance their strategic impact.</w:t>
      </w:r>
    </w:p>
    <w:p>
      <w:pPr>
        <w:numPr>
          <w:ilvl w:val="0"/>
          <w:numId w:val="1004"/>
        </w:numPr>
        <w:pStyle w:val="Compact"/>
      </w:pPr>
      <w:r>
        <w:rPr>
          <w:bCs/>
          <w:b/>
        </w:rPr>
        <w:t xml:space="preserve">Economic:</w:t>
      </w:r>
      <w:r>
        <w:t xml:space="preserve"> </w:t>
      </w:r>
      <w:r>
        <w:t xml:space="preserve">Empowers Montreal businesses (from SMEs to multinationals) to achieve better ROI on marketing spend by leveraging the city's unique advantages, strengthening Canada's overall economic competitiveness through local market expertise.</w:t>
      </w:r>
    </w:p>
    <w:bookmarkEnd w:id="26"/>
    <w:bookmarkStart w:id="27" w:name="conclusion"/>
    <w:p>
      <w:pPr>
        <w:pStyle w:val="Heading2"/>
      </w:pPr>
      <w:r>
        <w:t xml:space="preserve">7. Conclusion</w:t>
      </w:r>
    </w:p>
    <w:p>
      <w:pPr>
        <w:pStyle w:val="FirstParagraph"/>
      </w:pPr>
      <w:r>
        <w:t xml:space="preserve">The Marketing Manager role in Canada Montreal is not merely a regional variation of a national position; it is a specialized function demanding deep contextual understanding. This thesis proposal responds to an urgent need for research that grounds marketing management strategy firmly within Montreal's distinctive cultural, linguistic, and economic reality. By moving beyond generic frameworks and focusing intently on the specific challenges and opportunities facing Marketing Managers operating in this vibrant Canadian city, this research promises significant value for academics, practitioners, and the broader Montreal business ecosystem. It will establish a benchmark for effective marketing leadership in one of North America's most complex and rewarding urban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Canada Montreal</dc:title>
  <dc:creator/>
  <dc:language>en</dc:language>
  <cp:keywords/>
  <dcterms:created xsi:type="dcterms:W3CDTF">2026-07-21T01:01:57Z</dcterms:created>
  <dcterms:modified xsi:type="dcterms:W3CDTF">2026-07-21T01:01:57Z</dcterms:modified>
</cp:coreProperties>
</file>

<file path=docProps/custom.xml><?xml version="1.0" encoding="utf-8"?>
<Properties xmlns="http://schemas.openxmlformats.org/officeDocument/2006/custom-properties" xmlns:vt="http://schemas.openxmlformats.org/officeDocument/2006/docPropsVTypes"/>
</file>