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Canada</w:t>
      </w:r>
      <w:r>
        <w:t xml:space="preserve"> </w:t>
      </w:r>
      <w:r>
        <w:t xml:space="preserve">Toronto's</w:t>
      </w:r>
      <w:r>
        <w:t xml:space="preserve"> </w:t>
      </w:r>
      <w:r>
        <w:t xml:space="preserve">Dynamic</w:t>
      </w:r>
      <w:r>
        <w:t xml:space="preserve"> </w:t>
      </w:r>
      <w:r>
        <w:t xml:space="preserve">Market</w:t>
      </w:r>
    </w:p>
    <w:bookmarkStart w:id="26" w:name="Xbae9ccefb43a6c12314e7de2c7e7346101e38ba"/>
    <w:p>
      <w:pPr>
        <w:pStyle w:val="Heading1"/>
      </w:pPr>
      <w:r>
        <w:t xml:space="preserve">Thesis Proposal: Optimizing the Strategic Marketing Manager Role for Sustainable Growth in Canada Toronto's Competitive Landscape</w:t>
      </w:r>
    </w:p>
    <w:p>
      <w:pPr>
        <w:pStyle w:val="FirstParagraph"/>
      </w:pPr>
      <w:r>
        <w:rPr>
          <w:bCs/>
          <w:b/>
        </w:rPr>
        <w:t xml:space="preserve">Abstract (Approx. 200 words):</w:t>
      </w:r>
    </w:p>
    <w:p>
      <w:pPr>
        <w:pStyle w:val="BodyText"/>
      </w:pPr>
      <w:r>
        <w:t xml:space="preserve">This Thesis Proposal outlines a comprehensive research study examining the evolving responsibilities, strategic imperatives, and performance metrics critical for the success of a Marketing Manager within the multifaceted ecosystem of Canada Toronto. As one of North America's most diverse and economically vibrant cities, Toronto presents unique challenges and opportunities for marketing professionals. This research addresses a significant gap in contemporary literature: the lack of context-specific frameworks tailored to guide Marketing Managers navigating Toronto's intricate blend of global corporations, burgeoning startups, multicultural consumer bases, and rapidly shifting digital landscapes. The primary objective is to develop an evidence-based operational model that defines the optimal skillset, strategic approach, and performance indicators for a Marketing Manager operating effectively in Canada Toronto. Utilizing a mixed-methods approach combining qualitative case studies of leading Toronto firms (including finance, tech, retail), quantitative analysis of market trends from Statistics Canada and local industry reports, and targeted surveys with Marketing Managers across the Greater Toronto Area (GTA), this thesis will generate actionable insights. The findings will directly inform both academic understanding of localized marketing leadership and practical talent development strategies for organizations seeking to thrive in Canada Toronto's demanding marketplace, thereby contributing significantly to the field of marketing management within a Canadian urban context.</w:t>
      </w:r>
    </w:p>
    <w:bookmarkStart w:id="20" w:name="Xbb8302c3b6437a3562b55ba6b8d3ba4d57b1782"/>
    <w:p>
      <w:pPr>
        <w:pStyle w:val="Heading2"/>
      </w:pPr>
      <w:r>
        <w:t xml:space="preserve">1. Introduction: Context and Problem Statement</w:t>
      </w:r>
    </w:p>
    <w:p>
      <w:pPr>
        <w:pStyle w:val="FirstParagraph"/>
      </w:pPr>
      <w:r>
        <w:t xml:space="preserve">Canada Toronto stands as a global hub, renowned for its cultural diversity (over 50% foreign-born population), economic strength (home to Canada's largest financial district and significant tech sector), and competitive business environment. Within this dynamic setting, the role of the Marketing Manager has become increasingly complex, demanding strategic agility beyond traditional brand management. Current literature often generalizes marketing strategies across North American markets or focuses on specific sectors without adequately addressing Toronto's unique socio-economic fabric. This disconnect creates a critical gap for organizations seeking to deploy effective marketing leadership in Canada Toronto. Organizations struggle to define the precise competencies, decision-making frameworks, and performance metrics that truly resonate with the Toronto consumer and business landscape. Consequently, many Marketing Managers operate reactively or with generic strategies ill-suited to the city's nuances, leading to suboptimal campaign ROI and missed opportunities within Canada Toronto's market. This Thesis Proposal directly confronts this problem by centering the research on the specific operational realities of a Marketing Manager within Canada Toronto.</w:t>
      </w:r>
    </w:p>
    <w:bookmarkEnd w:id="20"/>
    <w:bookmarkStart w:id="21" w:name="Xb7d7b23086cbfeb26ac7854fecb2aff61f21220"/>
    <w:p>
      <w:pPr>
        <w:pStyle w:val="Heading2"/>
      </w:pPr>
      <w:r>
        <w:t xml:space="preserve">2. Literature Review: Gaps in Current Understanding</w:t>
      </w:r>
    </w:p>
    <w:p>
      <w:pPr>
        <w:pStyle w:val="FirstParagraph"/>
      </w:pPr>
      <w:r>
        <w:t xml:space="preserve">Existing scholarship on marketing management often draws from US-centric models (e.g., Kotler &amp; Keller, 2016), which fail to account for the pronounced cultural heterogeneity and distinct regulatory environment within Canada, particularly Toronto. While studies acknowledge multicultural marketing (e.g., Aaker &amp; Joachimsthaler, 2000; Kassarjian &amp; Sheffet, 1975), they lack granular application to a hyper-localized context like Toronto's GTA. Research focusing on Canadian marketing (e.g., Tuckman, 1978; Ledingham &amp; Bruning, 2016) frequently addresses national trends or broad regional differences (e.g., Ontario vs. West Coast), but rarely drills down into the specific challenges and opportunities faced by a Marketing Manager operating day-to-day within Toronto's dense urban core and its diverse neighborhoods (e.g., Mississauga, Scarborough, East York). Furthermore, the impact of digital transformation accelerated by pandemic-era shifts is studied broadly but not contextualized to how Toronto's specific tech talent pool and consumer tech adoption rates influence Marketing Manager strategy. This Thesis Proposal fills this critical void by focusing squarely on the Marketing Manager role within Canada Toronto.</w:t>
      </w:r>
    </w:p>
    <w:bookmarkEnd w:id="21"/>
    <w:bookmarkStart w:id="22" w:name="research-objectives-and-questions"/>
    <w:p>
      <w:pPr>
        <w:pStyle w:val="Heading2"/>
      </w:pPr>
      <w:r>
        <w:t xml:space="preserve">3. Research Objectives and Questions</w:t>
      </w:r>
    </w:p>
    <w:p>
      <w:pPr>
        <w:pStyle w:val="FirstParagraph"/>
      </w:pPr>
      <w:r>
        <w:t xml:space="preserve">This research proposes three primary objectives for the Thesis Proposal:</w:t>
      </w:r>
    </w:p>
    <w:p>
      <w:pPr>
        <w:numPr>
          <w:ilvl w:val="0"/>
          <w:numId w:val="1001"/>
        </w:numPr>
        <w:pStyle w:val="Compact"/>
      </w:pPr>
      <w:r>
        <w:t xml:space="preserve">To identify and prioritize the core strategic competencies (e.g., multicultural market segmentation, digital channel optimization for Canadian consumers, data-driven decision-making within Canadian regulatory frameworks) essential for a Marketing Manager to excel in Canada Toronto.</w:t>
      </w:r>
    </w:p>
    <w:p>
      <w:pPr>
        <w:numPr>
          <w:ilvl w:val="0"/>
          <w:numId w:val="1001"/>
        </w:numPr>
        <w:pStyle w:val="Compact"/>
      </w:pPr>
      <w:r>
        <w:t xml:space="preserve">To analyze the specific operational challenges (e.g., managing diverse team dynamics, navigating local advertising regulations and media consumption habits, measuring campaign effectiveness across ethnic communities) most frequently encountered by a Marketing Manager operating within the Toronto market.</w:t>
      </w:r>
    </w:p>
    <w:p>
      <w:pPr>
        <w:numPr>
          <w:ilvl w:val="0"/>
          <w:numId w:val="1001"/>
        </w:numPr>
        <w:pStyle w:val="Compact"/>
      </w:pPr>
      <w:r>
        <w:t xml:space="preserve">To develop and validate a contextualized framework for defining Key Performance Indicators (KPIs) that accurately reflect marketing success for a Marketing Manager in Canada Toronto, moving beyond generic metrics like brand awareness to include localized engagement and community impact measures.</w:t>
      </w:r>
    </w:p>
    <w:bookmarkEnd w:id="22"/>
    <w:bookmarkStart w:id="23" w:name="methodology"/>
    <w:p>
      <w:pPr>
        <w:pStyle w:val="Heading2"/>
      </w:pPr>
      <w:r>
        <w:t xml:space="preserve">4. Methodology</w:t>
      </w:r>
    </w:p>
    <w:p>
      <w:pPr>
        <w:pStyle w:val="FirstParagraph"/>
      </w:pPr>
      <w:r>
        <w:t xml:space="preserve">This Thesis Proposal employs a rigorous mixed-methods methodology designed specifically for the Canada Toronto context:</w:t>
      </w:r>
    </w:p>
    <w:p>
      <w:pPr>
        <w:numPr>
          <w:ilvl w:val="0"/>
          <w:numId w:val="1002"/>
        </w:numPr>
        <w:pStyle w:val="Compact"/>
      </w:pPr>
      <w:r>
        <w:rPr>
          <w:bCs/>
          <w:b/>
        </w:rPr>
        <w:t xml:space="preserve">Qualitative Component:</w:t>
      </w:r>
      <w:r>
        <w:t xml:space="preserve"> </w:t>
      </w:r>
      <w:r>
        <w:t xml:space="preserve">In-depth, semi-structured interviews (n=15-20) with experienced Marketing Managers holding senior roles at major corporations, innovative startups, and established agencies within Toronto. Focus groups (3 groups of 6-8 participants) will explore shared challenges and best practices.</w:t>
      </w:r>
    </w:p>
    <w:p>
      <w:pPr>
        <w:numPr>
          <w:ilvl w:val="0"/>
          <w:numId w:val="1002"/>
        </w:numPr>
        <w:pStyle w:val="Compact"/>
      </w:pPr>
      <w:r>
        <w:rPr>
          <w:bCs/>
          <w:b/>
        </w:rPr>
        <w:t xml:space="preserve">Quantitative Component:</w:t>
      </w:r>
      <w:r>
        <w:t xml:space="preserve"> </w:t>
      </w:r>
      <w:r>
        <w:t xml:space="preserve">An online survey distributed to 200+ Marketing Managers across the Greater Toronto Area (GTA), measuring perceived competency importance, challenge frequency, and current KPI usage. Analysis will correlate these with company size, industry sector (tech, finance, retail), and market share within Toronto.</w:t>
      </w:r>
    </w:p>
    <w:p>
      <w:pPr>
        <w:numPr>
          <w:ilvl w:val="0"/>
          <w:numId w:val="1002"/>
        </w:numPr>
        <w:pStyle w:val="Compact"/>
      </w:pPr>
      <w:r>
        <w:rPr>
          <w:bCs/>
          <w:b/>
        </w:rPr>
        <w:t xml:space="preserve">Data Triangulation:</w:t>
      </w:r>
      <w:r>
        <w:t xml:space="preserve"> </w:t>
      </w:r>
      <w:r>
        <w:t xml:space="preserve">Secondary data analysis from Statistics Canada (census data on demographics/ethnicity), Toronto Economic Development reports, and industry-specific digital analytics platforms (e.g., Meta for Business insights relevant to Canada) will contextualize primary findings.</w:t>
      </w:r>
    </w:p>
    <w:bookmarkEnd w:id="23"/>
    <w:bookmarkStart w:id="24" w:name="significance-of-the-research"/>
    <w:p>
      <w:pPr>
        <w:pStyle w:val="Heading2"/>
      </w:pPr>
      <w:r>
        <w:t xml:space="preserve">5. Significance of the Research</w:t>
      </w:r>
    </w:p>
    <w:p>
      <w:pPr>
        <w:pStyle w:val="FirstParagraph"/>
      </w:pPr>
      <w:r>
        <w:t xml:space="preserve">The significance of this Thesis Proposal is multifaceted and directly tied to the reality of Canada Toronto:</w:t>
      </w:r>
    </w:p>
    <w:p>
      <w:pPr>
        <w:numPr>
          <w:ilvl w:val="0"/>
          <w:numId w:val="1003"/>
        </w:numPr>
        <w:pStyle w:val="Compact"/>
      </w:pPr>
      <w:r>
        <w:rPr>
          <w:bCs/>
          <w:b/>
        </w:rPr>
        <w:t xml:space="preserve">For Organizations in Canada Toronto:</w:t>
      </w:r>
      <w:r>
        <w:t xml:space="preserve"> </w:t>
      </w:r>
      <w:r>
        <w:t xml:space="preserve">Provides a data-driven blueprint for hiring, developing, and evaluating Marketing Managers, leading to higher campaign effectiveness, better ROI on marketing spend within the local market, and improved competitive positioning.</w:t>
      </w:r>
    </w:p>
    <w:p>
      <w:pPr>
        <w:numPr>
          <w:ilvl w:val="0"/>
          <w:numId w:val="1003"/>
        </w:numPr>
        <w:pStyle w:val="Compact"/>
      </w:pPr>
      <w:r>
        <w:rPr>
          <w:bCs/>
          <w:b/>
        </w:rPr>
        <w:t xml:space="preserve">For the Marketing Profession:</w:t>
      </w:r>
      <w:r>
        <w:t xml:space="preserve"> </w:t>
      </w:r>
      <w:r>
        <w:t xml:space="preserve">Establishes a Toronto-specific benchmark for professional standards and expectations of the Marketing Manager role within Canada's most important urban economy, enriching professional development frameworks.</w:t>
      </w:r>
    </w:p>
    <w:p>
      <w:pPr>
        <w:numPr>
          <w:ilvl w:val="0"/>
          <w:numId w:val="1003"/>
        </w:numPr>
        <w:pStyle w:val="Compact"/>
      </w:pPr>
      <w:r>
        <w:rPr>
          <w:bCs/>
          <w:b/>
        </w:rPr>
        <w:t xml:space="preserve">For Academic Research:</w:t>
      </w:r>
      <w:r>
        <w:t xml:space="preserve"> </w:t>
      </w:r>
      <w:r>
        <w:t xml:space="preserve">Contributes critical, contextually rich empirical data on marketing leadership in a major global city within the Canadian frame, challenging overly generalized North American marketing models and advancing understanding of localized strategy execution.</w:t>
      </w:r>
    </w:p>
    <w:p>
      <w:pPr>
        <w:numPr>
          <w:ilvl w:val="0"/>
          <w:numId w:val="1003"/>
        </w:numPr>
        <w:pStyle w:val="Compact"/>
      </w:pPr>
      <w:r>
        <w:rPr>
          <w:bCs/>
          <w:b/>
        </w:rPr>
        <w:t xml:space="preserve">For Canada Toronto's Economy:</w:t>
      </w:r>
      <w:r>
        <w:t xml:space="preserve"> </w:t>
      </w:r>
      <w:r>
        <w:t xml:space="preserve">By enhancing the effectiveness of Marketing Managers operating within its core urban center, this research directly supports business growth, job creation, and the sustained vibrancy of Canada Toronto as a global business destination.</w:t>
      </w:r>
    </w:p>
    <w:bookmarkEnd w:id="24"/>
    <w:bookmarkStart w:id="25" w:name="conclusion"/>
    <w:p>
      <w:pPr>
        <w:pStyle w:val="Heading2"/>
      </w:pPr>
      <w:r>
        <w:t xml:space="preserve">6. Conclusion</w:t>
      </w:r>
    </w:p>
    <w:p>
      <w:pPr>
        <w:pStyle w:val="FirstParagraph"/>
      </w:pPr>
      <w:r>
        <w:t xml:space="preserve">The evolving marketing landscape in Canada Toronto demands a nuanced understanding of the Marketing Manager's strategic role that transcends generic models. This Thesis Proposal establishes a clear rationale, research design, and methodology focused on generating actionable insights specifically for organizations operating within the unique context of Canada Toronto. By centering the research on the practical realities faced by Marketing Managers navigating this dynamic city – its diversity, economic complexity, and digital intensity – this study promises significant contributions to academic knowledge and tangible business value. The findings will equip marketing leaders across industries in Canada Toronto with a validated framework for strategic action, ultimately fostering more effective communication, stronger community connections, and sustainable growth within the heart of Canadian commerce. This Thesis Proposal represents a vital step towards optimizing marketing leadership in one of the world's most compelling urban markets.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Manager Role in Canada Toronto's Dynamic Market</dc:title>
  <dc:creator/>
  <dc:language>en</dc:language>
  <cp:keywords/>
  <dcterms:created xsi:type="dcterms:W3CDTF">2026-07-20T01:33:37Z</dcterms:created>
  <dcterms:modified xsi:type="dcterms:W3CDTF">2026-07-20T01:33:37Z</dcterms:modified>
</cp:coreProperties>
</file>

<file path=docProps/custom.xml><?xml version="1.0" encoding="utf-8"?>
<Properties xmlns="http://schemas.openxmlformats.org/officeDocument/2006/custom-properties" xmlns:vt="http://schemas.openxmlformats.org/officeDocument/2006/docPropsVTypes"/>
</file>