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France</w:t>
      </w:r>
      <w:r>
        <w:t xml:space="preserve"> </w:t>
      </w:r>
      <w:r>
        <w:t xml:space="preserve">Marseille</w:t>
      </w:r>
    </w:p>
    <w:bookmarkStart w:id="29" w:name="X94296f7aefe12feecdbc92589a1e1aa2c22c839"/>
    <w:p>
      <w:pPr>
        <w:pStyle w:val="Heading1"/>
      </w:pPr>
      <w:r>
        <w:t xml:space="preserve">Thesis Proposal: Optimizing the Marketing Manager Role for Sustainable Growth in France Marseille</w:t>
      </w:r>
    </w:p>
    <w:bookmarkStart w:id="20" w:name="abstract"/>
    <w:p>
      <w:pPr>
        <w:pStyle w:val="Heading2"/>
      </w:pPr>
      <w:r>
        <w:t xml:space="preserve">Abstract</w:t>
      </w:r>
    </w:p>
    <w:p>
      <w:pPr>
        <w:pStyle w:val="FirstParagraph"/>
      </w:pPr>
      <w:r>
        <w:t xml:space="preserve">This thesis proposal outlines a research project dedicated to redefining the strategic scope and operational effectiveness of the Marketing Manager role within organizations operating in France Marseille. Moving beyond conventional marketing frameworks, this study investigates how a localized, culturally attuned Marketing Manager can drive sustainable business growth in Marseille's unique socio-economic and cultural ecosystem. The research addresses a critical gap: while Marseille represents France’s second-largest urban area with significant economic potential (contributing €107 billion to the French GDP in 2023), its marketing strategies often fail to leverage the city's distinct Mediterranean identity, diverse demographics, and evolving digital landscape. This thesis proposes a tailored framework for the Marketing Manager role, integrating local cultural intelligence with modern marketing analytics to foster resilience and competitive advantage in Marseille’s dynamic market.</w:t>
      </w:r>
    </w:p>
    <w:bookmarkEnd w:id="20"/>
    <w:bookmarkStart w:id="21" w:name="X61da4db8748d5efd3e47c8f888a874362b67d72"/>
    <w:p>
      <w:pPr>
        <w:pStyle w:val="Heading2"/>
      </w:pPr>
      <w:r>
        <w:t xml:space="preserve">1. Introduction: The Strategic Imperative of Marseille</w:t>
      </w:r>
    </w:p>
    <w:p>
      <w:pPr>
        <w:pStyle w:val="FirstParagraph"/>
      </w:pPr>
      <w:r>
        <w:t xml:space="preserve">France Marseille, as a pivotal gateway to the Mediterranean and Europe's largest port city, presents unparalleled opportunities for businesses seeking expansion. However, its marketing landscape is characterized by fragmented strategies that often overlook key local nuances: seasonal tourism fluctuations (over 10 million visitors annually), strong regional identity rooted in Provençal culture, linguistic diversity (French + significant Arabic/Italian communities), and a rising tech startup ecosystem. The current approach to the Marketing Manager role frequently treats Marseille as a generic French market rather than an entity with distinct consumer behaviors and competitive dynamics. This misalignment results in suboptimal campaign performance, wasted budgets, and missed opportunities to build authentic local brand equity. This thesis argues that a redefined Marketing Manager must act as a cultural translator and strategic catalyst within the France Marseille context.</w:t>
      </w:r>
    </w:p>
    <w:bookmarkEnd w:id="21"/>
    <w:bookmarkStart w:id="22" w:name="problem-statement"/>
    <w:p>
      <w:pPr>
        <w:pStyle w:val="Heading2"/>
      </w:pPr>
      <w:r>
        <w:t xml:space="preserve">2. Problem Statement</w:t>
      </w:r>
    </w:p>
    <w:p>
      <w:pPr>
        <w:pStyle w:val="FirstParagraph"/>
      </w:pPr>
      <w:r>
        <w:t xml:space="preserve">Existing academic literature on marketing management (e.g., Kotler, 2023; Keller, 2021) largely focuses on national or global frameworks, neglecting hyper-localized urban environments like Marseille. Empirical studies from the Aix-Marseille University Business School (2023) indicate that 68% of companies operating in Marseille report lower ROI on marketing campaigns compared to Paris due to a failure in adapting messaging, channels, and KPIs to local contexts. The core problem is the lack of a standardized yet flexible model for the Marketing Manager role that integrates: (a) deep understanding of Marseille's socio-cultural fabric, (b) data-driven insights specific to Mediterranean consumer behavior, and (c) strategic alignment with Marseille’s economic development priorities (e.g., port industry growth, tourism resilience post-pandemic). This gap necessitates a targeted Thesis Proposal focused explicitly on France Marseille.</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competency framework for the Marketing Manager in France Marseille, prioritizing cultural intelligence, local market analytics, and cross-sector collaboration (tourism, port logistics, SMEs).</w:t>
      </w:r>
    </w:p>
    <w:p>
      <w:pPr>
        <w:numPr>
          <w:ilvl w:val="0"/>
          <w:numId w:val="1001"/>
        </w:numPr>
        <w:pStyle w:val="Compact"/>
      </w:pPr>
      <w:r>
        <w:t xml:space="preserve">To analyze case studies of successful Marketing Managers who have driven measurable growth in Marseille (e.g., regional food brands leveraging *terroir*, tech firms targeting the Mediterranean startup hub).</w:t>
      </w:r>
    </w:p>
    <w:p>
      <w:pPr>
        <w:numPr>
          <w:ilvl w:val="0"/>
          <w:numId w:val="1001"/>
        </w:numPr>
        <w:pStyle w:val="Compact"/>
      </w:pPr>
      <w:r>
        <w:t xml:space="preserve">To identify and mitigate key barriers to effective marketing execution in Marseille (e.g., bureaucratic complexities, seasonal workforce volatility, digital adoption gaps in traditional sectors).</w:t>
      </w:r>
    </w:p>
    <w:p>
      <w:pPr>
        <w:numPr>
          <w:ilvl w:val="0"/>
          <w:numId w:val="1001"/>
        </w:numPr>
        <w:pStyle w:val="Compact"/>
      </w:pPr>
      <w:r>
        <w:t xml:space="preserve">To propose an operational blueprint for organizations to integrate this specialized Marketing Manager role into their strategic planning, ensuring alignment with Marseille’s 2030 Urban Development Plan.</w:t>
      </w:r>
    </w:p>
    <w:bookmarkEnd w:id="23"/>
    <w:bookmarkStart w:id="24" w:name="methodology"/>
    <w:p>
      <w:pPr>
        <w:pStyle w:val="Heading2"/>
      </w:pPr>
      <w:r>
        <w:t xml:space="preserve">4. Methodology</w:t>
      </w:r>
    </w:p>
    <w:p>
      <w:pPr>
        <w:pStyle w:val="FirstParagraph"/>
      </w:pPr>
      <w:r>
        <w:t xml:space="preserve">This qualitative and quantitative research will employ a mixed-methods approach over 18 months:</w:t>
      </w:r>
    </w:p>
    <w:p>
      <w:pPr>
        <w:numPr>
          <w:ilvl w:val="0"/>
          <w:numId w:val="1002"/>
        </w:numPr>
        <w:pStyle w:val="Compact"/>
      </w:pPr>
      <w:r>
        <w:rPr>
          <w:bCs/>
          <w:b/>
        </w:rPr>
        <w:t xml:space="preserve">Phase 1: Contextual Analysis (Months 1-4)</w:t>
      </w:r>
      <w:r>
        <w:t xml:space="preserve"> </w:t>
      </w:r>
      <w:r>
        <w:t xml:space="preserve">– Review Marseille-specific market reports (INSEE, Marseille Provence Métropole), cultural studies on Provençal consumerism, and competitor analysis across key sectors (tourism, retail, services).</w:t>
      </w:r>
    </w:p>
    <w:p>
      <w:pPr>
        <w:numPr>
          <w:ilvl w:val="0"/>
          <w:numId w:val="1002"/>
        </w:numPr>
        <w:pStyle w:val="Compact"/>
      </w:pPr>
      <w:r>
        <w:rPr>
          <w:bCs/>
          <w:b/>
        </w:rPr>
        <w:t xml:space="preserve">Phase 2: Stakeholder Engagement (Months 5-10)</w:t>
      </w:r>
      <w:r>
        <w:t xml:space="preserve"> </w:t>
      </w:r>
      <w:r>
        <w:t xml:space="preserve">– In-depth interviews with 30+ Marketing Managers in Marseille-based organizations (including SMEs and multinationals), supplemented by focus groups with local consumers representing diverse age, ethnic, and socioeconomic groups.</w:t>
      </w:r>
    </w:p>
    <w:p>
      <w:pPr>
        <w:numPr>
          <w:ilvl w:val="0"/>
          <w:numId w:val="1002"/>
        </w:numPr>
        <w:pStyle w:val="Compact"/>
      </w:pPr>
      <w:r>
        <w:rPr>
          <w:bCs/>
          <w:b/>
        </w:rPr>
        <w:t xml:space="preserve">Phase 3: Case Study Validation (Months 11-14)</w:t>
      </w:r>
      <w:r>
        <w:t xml:space="preserve"> </w:t>
      </w:r>
      <w:r>
        <w:t xml:space="preserve">– Detailed analysis of 5 successful marketing campaigns executed in France Marseille (e.g., "Marseille Made" tourism initiative, local craft beer brands), assessing KPIs against the proposed competency framework.</w:t>
      </w:r>
    </w:p>
    <w:p>
      <w:pPr>
        <w:numPr>
          <w:ilvl w:val="0"/>
          <w:numId w:val="1002"/>
        </w:numPr>
        <w:pStyle w:val="Compact"/>
      </w:pPr>
      <w:r>
        <w:rPr>
          <w:bCs/>
          <w:b/>
        </w:rPr>
        <w:t xml:space="preserve">Phase 4: Framework Development &amp; Testing (Months 15-18)</w:t>
      </w:r>
      <w:r>
        <w:t xml:space="preserve"> </w:t>
      </w:r>
      <w:r>
        <w:t xml:space="preserve">– Co-creation of the Marketing Manager role model with industry partners and pilot testing within two Marseille enterprises.</w:t>
      </w:r>
    </w:p>
    <w:bookmarkEnd w:id="24"/>
    <w:bookmarkStart w:id="25" w:name="significance-to-france-marseille"/>
    <w:p>
      <w:pPr>
        <w:pStyle w:val="Heading2"/>
      </w:pPr>
      <w:r>
        <w:t xml:space="preserve">5. Significance to France Marseille</w:t>
      </w:r>
    </w:p>
    <w:p>
      <w:pPr>
        <w:pStyle w:val="FirstParagraph"/>
      </w:pPr>
      <w:r>
        <w:t xml:space="preserve">This research directly addresses Marseille’s strategic economic priorities outlined by the City Council (e.g., "Marseille 2030" plan) which emphasize inclusive growth and cultural identity as drivers of competitiveness. By defining a precise Marketing Manager role tailored to Marseille, this thesis will:</w:t>
      </w:r>
    </w:p>
    <w:p>
      <w:pPr>
        <w:numPr>
          <w:ilvl w:val="0"/>
          <w:numId w:val="1003"/>
        </w:numPr>
        <w:pStyle w:val="Compact"/>
      </w:pPr>
      <w:r>
        <w:t xml:space="preserve">Equip local businesses with tools to reduce marketing costs while increasing customer loyalty in the Mediterranean market.</w:t>
      </w:r>
    </w:p>
    <w:p>
      <w:pPr>
        <w:numPr>
          <w:ilvl w:val="0"/>
          <w:numId w:val="1003"/>
        </w:numPr>
        <w:pStyle w:val="Compact"/>
      </w:pPr>
      <w:r>
        <w:t xml:space="preserve">Strengthen Marseille’s reputation as an innovation hub for culturally intelligent marketing practices in Southern Europe.</w:t>
      </w:r>
    </w:p>
    <w:p>
      <w:pPr>
        <w:numPr>
          <w:ilvl w:val="0"/>
          <w:numId w:val="1003"/>
        </w:numPr>
        <w:pStyle w:val="Compact"/>
      </w:pPr>
      <w:r>
        <w:t xml:space="preserve">Contribute to workforce development by establishing clear career pathways for Marketing Managers specializing in regional markets, countering talent drain to Paris.</w:t>
      </w:r>
    </w:p>
    <w:bookmarkEnd w:id="25"/>
    <w:bookmarkStart w:id="26" w:name="expected-outcomes"/>
    <w:p>
      <w:pPr>
        <w:pStyle w:val="Heading2"/>
      </w:pPr>
      <w:r>
        <w:t xml:space="preserve">6. Expected Outcomes</w:t>
      </w:r>
    </w:p>
    <w:p>
      <w:pPr>
        <w:pStyle w:val="FirstParagraph"/>
      </w:pPr>
      <w:r>
        <w:t xml:space="preserve">The Thesis Proposal culminates in a validated model titled "The Marseille-Adaptive Marketing Manager (MAMM) Framework," comprising:</w:t>
      </w:r>
    </w:p>
    <w:p>
      <w:pPr>
        <w:numPr>
          <w:ilvl w:val="0"/>
          <w:numId w:val="1004"/>
        </w:numPr>
        <w:pStyle w:val="Compact"/>
      </w:pPr>
      <w:r>
        <w:t xml:space="preserve">A competency matrix specifying essential skills for success in France Marseille (e.g., fluency in local dialects, understanding of *la fête* culture, experience with port-city logistics marketing).</w:t>
      </w:r>
    </w:p>
    <w:p>
      <w:pPr>
        <w:numPr>
          <w:ilvl w:val="0"/>
          <w:numId w:val="1004"/>
        </w:numPr>
        <w:pStyle w:val="Compact"/>
      </w:pPr>
      <w:r>
        <w:t xml:space="preserve">A decision toolkit for KPI setting based on Marseille-specific metrics (e.g., tourism seasonality index, neighborhood engagement scores).</w:t>
      </w:r>
    </w:p>
    <w:p>
      <w:pPr>
        <w:numPr>
          <w:ilvl w:val="0"/>
          <w:numId w:val="1004"/>
        </w:numPr>
        <w:pStyle w:val="Compact"/>
      </w:pPr>
      <w:r>
        <w:t xml:space="preserve">Policy recommendations for educational institutions (e.g., EM Lyon MBA) to integrate Marseille-focused modules into marketing curricula).</w:t>
      </w:r>
    </w:p>
    <w:bookmarkEnd w:id="26"/>
    <w:bookmarkStart w:id="27" w:name="conclusion"/>
    <w:p>
      <w:pPr>
        <w:pStyle w:val="Heading2"/>
      </w:pPr>
      <w:r>
        <w:t xml:space="preserve">7. Conclusion</w:t>
      </w:r>
    </w:p>
    <w:p>
      <w:pPr>
        <w:pStyle w:val="FirstParagraph"/>
      </w:pPr>
      <w:r>
        <w:t xml:space="preserve">The role of the Marketing Manager in France Marseille is not merely tactical but strategic, requiring a fusion of global marketing expertise with deep local acumen. This Thesis Proposal establishes the necessity for context-driven research to transform how businesses leverage Marseille’s unique position as Europe’s Mediterranean capital. By moving beyond one-size-fits-all approaches, organizations can unlock sustainable growth through marketing strategies that resonate authentically with Marseille’s diverse communities. This study will deliver actionable insights for practitioners, academic rigor for scholars, and a practical roadmap for the Marketing Manager to become the linchpin of success in France Marseille’s evolving economy. The proposed framework promises to elevate not only business performance but also Marseille's standing as a vibrant, globally connected city where marketing is deeply rooted in its identity.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Marketing Manager Role for Sustainable Growth in France Marseille</dc:title>
  <dc:creator/>
  <dc:language>en</dc:language>
  <cp:keywords/>
  <dcterms:created xsi:type="dcterms:W3CDTF">2026-07-23T17:17:43Z</dcterms:created>
  <dcterms:modified xsi:type="dcterms:W3CDTF">2026-07-23T17:17:43Z</dcterms:modified>
</cp:coreProperties>
</file>

<file path=docProps/custom.xml><?xml version="1.0" encoding="utf-8"?>
<Properties xmlns="http://schemas.openxmlformats.org/officeDocument/2006/custom-properties" xmlns:vt="http://schemas.openxmlformats.org/officeDocument/2006/docPropsVTypes"/>
</file>