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Marketing</w:t>
      </w:r>
      <w:r>
        <w:t xml:space="preserve"> </w:t>
      </w:r>
      <w:r>
        <w:t xml:space="preserve">Manager</w:t>
      </w:r>
      <w:r>
        <w:t xml:space="preserve"> </w:t>
      </w:r>
      <w:r>
        <w:t xml:space="preserve">Strategies</w:t>
      </w:r>
      <w:r>
        <w:t xml:space="preserve"> </w:t>
      </w:r>
      <w:r>
        <w:t xml:space="preserve">for</w:t>
      </w:r>
      <w:r>
        <w:t xml:space="preserve"> </w:t>
      </w:r>
      <w:r>
        <w:t xml:space="preserve">Japan</w:t>
      </w:r>
      <w:r>
        <w:t xml:space="preserve"> </w:t>
      </w:r>
      <w:r>
        <w:t xml:space="preserve">Osaka</w:t>
      </w:r>
      <w:r>
        <w:t xml:space="preserve"> </w:t>
      </w:r>
      <w:r>
        <w:t xml:space="preserve">Market</w:t>
      </w:r>
      <w:r>
        <w:t xml:space="preserve"> </w:t>
      </w:r>
      <w:r>
        <w:t xml:space="preserve">Dynamics</w:t>
      </w:r>
    </w:p>
    <w:bookmarkStart w:id="28" w:name="Xdfc2da077e69e93d0f42629f995e42dd6427e92"/>
    <w:p>
      <w:pPr>
        <w:pStyle w:val="Heading1"/>
      </w:pPr>
      <w:r>
        <w:t xml:space="preserve">Thesis Proposal: Optimizing Marketing Manager Strategies for Japan Osaka Market Dynamics</w:t>
      </w:r>
    </w:p>
    <w:bookmarkStart w:id="20" w:name="abstract"/>
    <w:p>
      <w:pPr>
        <w:pStyle w:val="Heading2"/>
      </w:pPr>
      <w:r>
        <w:t xml:space="preserve">Abstract</w:t>
      </w:r>
    </w:p>
    <w:p>
      <w:pPr>
        <w:pStyle w:val="FirstParagraph"/>
      </w:pPr>
      <w:r>
        <w:t xml:space="preserve">This thesis proposal outlines a comprehensive research project investigating the strategic evolution of the Marketing Manager role within Japan's Osaka market. Focusing on the unique cultural, economic, and consumer behavior dynamics of Osaka Prefecture, this study examines how contemporary Marketing Managers can effectively navigate local nuances to drive sustainable brand growth. With Japan's marketing landscape increasingly demanding hyper-localized approaches beyond Tokyo-centric models, this research addresses a critical gap in academic literature and industry practice. The proposal details methodology, theoretical frameworks, and anticipated contributions to both scholarly discourse and practical marketing leadership in Osaka's competitive environment (approx. 180 words).</w:t>
      </w:r>
    </w:p>
    <w:bookmarkEnd w:id="20"/>
    <w:bookmarkStart w:id="21" w:name="X633ee2597eec28bdb1a82a8d5ceeef0c0a4826a"/>
    <w:p>
      <w:pPr>
        <w:pStyle w:val="Heading2"/>
      </w:pPr>
      <w:r>
        <w:t xml:space="preserve">1. Introduction: The Imperative for Osaka-Specific Marketing Leadership</w:t>
      </w:r>
    </w:p>
    <w:p>
      <w:pPr>
        <w:pStyle w:val="FirstParagraph"/>
      </w:pPr>
      <w:r>
        <w:t xml:space="preserve">The role of the Marketing Manager in Japan has evolved significantly beyond traditional advertising oversight, demanding deep cultural intelligence and adaptive strategy execution. While Tokyo often dominates marketing discourse, Osaka—Japan's third-largest metropolitan area and a vibrant economic hub with distinct *Kansai* identity—presents a compelling case study for localized marketing excellence. This thesis argues that generic national strategies fail to capture Osaka's unique consumer psyche, shaped by its history as Japan's "Kitchen" (*Kansai no Kōchi*), entrepreneurial spirit (*Osaka-ben* pragmatism), and high-density urban culture. The proposed research directly addresses the strategic void in understanding how an effective Marketing Manager must tailor campaigns to Osaka-specific values like *wa* (harmony in community), *omotenashi* (selfless hospitality), and a preference for experiential engagement over pure digital outreach. Without this localized lens, even globally successful brands struggle to resonate authentically within Osaka's market ecosystem.</w:t>
      </w:r>
    </w:p>
    <w:bookmarkEnd w:id="21"/>
    <w:bookmarkStart w:id="22" w:name="X39d31a2545940dfa702cc7769ba57c558786b8b"/>
    <w:p>
      <w:pPr>
        <w:pStyle w:val="Heading2"/>
      </w:pPr>
      <w:r>
        <w:t xml:space="preserve">2. Literature Review: Gap Analysis in Japan Osaka Context</w:t>
      </w:r>
    </w:p>
    <w:p>
      <w:pPr>
        <w:pStyle w:val="FirstParagraph"/>
      </w:pPr>
      <w:r>
        <w:t xml:space="preserve">Existing scholarship on Japanese marketing predominantly centers on Tokyo or national frameworks (e.g., Kotler &amp; Keller’s *Marketing Management* adaptations), largely overlooking regional differentiation. Recent studies (e.g., Takahashi, 2021; Sato, 2023) acknowledge *Kansai* consumer behavior differences but lack empirical depth on operational Marketing Manager responsibilities. Crucially, research fails to connect Osaka's unique socio-cultural fabric—such as the influence of local festivals (*Yakitori* street markets in Dōtonbori, *Osaka-jin* self-deprecating humor) and strong local brand loyalty—to actionable marketing strategy. This gap is critical for the Marketing Manager role: navigating Osaka’s complex web of *chūnō-ya* (local independent shops), university student populations (Osaka University, Kansai Gaidai), and its position as a global gateway for ASEAN trade requires specialized tactics absent in standard Japanese marketing curricula. This thesis directly bridges that gap by grounding theory in Osaka’s operational realities.</w:t>
      </w:r>
    </w:p>
    <w:bookmarkEnd w:id="22"/>
    <w:bookmarkStart w:id="23" w:name="research-objectives-questions"/>
    <w:p>
      <w:pPr>
        <w:pStyle w:val="Heading2"/>
      </w:pPr>
      <w:r>
        <w:t xml:space="preserve">3. Research Objectives &amp; Questions</w:t>
      </w:r>
    </w:p>
    <w:p>
      <w:pPr>
        <w:pStyle w:val="FirstParagraph"/>
      </w:pPr>
      <w:r>
        <w:t xml:space="preserve">This study aims to: (1) Identify key cultural and behavioral drivers specific to Osaka consumers; (2) Analyze current Marketing Manager strategies employed by leading brands in Osaka (e.g., food &amp; beverage, retail, tourism); (3) Develop a framework for optimizing the Marketing Manager’s role in this context. Key research questions include:</w:t>
      </w:r>
    </w:p>
    <w:p>
      <w:pPr>
        <w:numPr>
          <w:ilvl w:val="0"/>
          <w:numId w:val="1001"/>
        </w:numPr>
        <w:pStyle w:val="Compact"/>
      </w:pPr>
      <w:r>
        <w:t xml:space="preserve">How do *Osaka-jin* purchasing behaviors differ from Tokyo-centric norms, and what does this demand of the Marketing Manager?</w:t>
      </w:r>
    </w:p>
    <w:p>
      <w:pPr>
        <w:numPr>
          <w:ilvl w:val="0"/>
          <w:numId w:val="1001"/>
        </w:numPr>
        <w:pStyle w:val="Compact"/>
      </w:pPr>
      <w:r>
        <w:t xml:space="preserve">What are the most effective channels and messaging styles for brands operating within Osaka’s hyper-localized media environment (e.g., regional TV, *Kansai* social influencers)?</w:t>
      </w:r>
    </w:p>
    <w:p>
      <w:pPr>
        <w:numPr>
          <w:ilvl w:val="0"/>
          <w:numId w:val="1001"/>
        </w:numPr>
        <w:pStyle w:val="Compact"/>
      </w:pPr>
      <w:r>
        <w:t xml:space="preserve">How can a Marketing Manager balance national brand consistency with Osaka-specific cultural adaptation without diluting identity?</w:t>
      </w:r>
    </w:p>
    <w:bookmarkEnd w:id="23"/>
    <w:bookmarkStart w:id="24" w:name="methodology-grounded-in-osakas-reality"/>
    <w:p>
      <w:pPr>
        <w:pStyle w:val="Heading2"/>
      </w:pPr>
      <w:r>
        <w:t xml:space="preserve">4. Methodology: Grounded in Osaka's Reality</w:t>
      </w:r>
    </w:p>
    <w:p>
      <w:pPr>
        <w:pStyle w:val="FirstParagraph"/>
      </w:pPr>
      <w:r>
        <w:t xml:space="preserve">A mixed-methods approach will be deployed, prioritizing immersion within the Osaka market. Phase 1 involves qualitative analysis of 15+ case studies of successful (and failed) campaigns by brands like *Yakitori* chains (e.g., *Kuromon Market* vendors), retail giants (*Daimaru Osaka*), and tourism bodies (*Osaka Tourism Association*). Phase 2 employs ethnographic research: participant observation at Osaka consumer events, and semi-structured interviews with 25+ Marketing Managers across diverse sectors within the city. Crucially, this includes interviewing *Kansai*-based agency leads to understand local agency perspectives. Quantitative data will complement this via a consumer survey (n=500) targeting Osaka residents aged 18-45, measuring brand perception against campaign elements tested in the field. All data collection and analysis will adhere to Japanese ethical standards for business research, with translation support for *Osaka-ben* communication nuances.</w:t>
      </w:r>
    </w:p>
    <w:bookmarkEnd w:id="24"/>
    <w:bookmarkStart w:id="25" w:name="expected-contributions"/>
    <w:p>
      <w:pPr>
        <w:pStyle w:val="Heading2"/>
      </w:pPr>
      <w:r>
        <w:t xml:space="preserve">5. Expected Contributions</w:t>
      </w:r>
    </w:p>
    <w:p>
      <w:pPr>
        <w:pStyle w:val="FirstParagraph"/>
      </w:pPr>
      <w:r>
        <w:t xml:space="preserve">This thesis will deliver tangible value to both academia and industry. Academically, it contributes the first systematic analysis of the Marketing Manager role within a major non-Tokyo Japanese metropolitan context, challenging Japan-focused marketing models that overgeneralize regional differences. It advances theories of *localized marketing* by integrating *Kansai* cultural anthropology with strategic management frameworks. For practitioners in Japan Osaka, the findings will provide a actionable "Osaka Marketing Manager Playbook" covering: (a) Key consumer persona profiles (e.g., "*Dōtonbori* Nightlife Enthusiast," "*Kuromon Market* Foodie"); (b) Channel prioritization matrix for Osaka media landscape; (c) Metrics for measuring *cultural resonance* beyond standard ROI. This directly addresses the unspoken need of Japanese companies expanding beyond Tokyo to leverage Osaka's economic power and cultural distinctiveness.</w:t>
      </w:r>
    </w:p>
    <w:bookmarkEnd w:id="25"/>
    <w:bookmarkStart w:id="26" w:name="significance-relevance-to-japan-osaka"/>
    <w:p>
      <w:pPr>
        <w:pStyle w:val="Heading2"/>
      </w:pPr>
      <w:r>
        <w:t xml:space="preserve">6. Significance &amp; Relevance to Japan Osaka</w:t>
      </w:r>
    </w:p>
    <w:p>
      <w:pPr>
        <w:pStyle w:val="FirstParagraph"/>
      </w:pPr>
      <w:r>
        <w:t xml:space="preserve">Osaka is not merely a market—it’s a cultural microcosm of Japan’s evolving urban identity. With its status as the heart of *Kansai* (West Japan), home to over 8 million people, and a global city hosting major events like the 2025 World Expo (Expo Osaka), understanding how the Marketing Manager operates here is strategically vital. Businesses investing in Osaka risk significant ROI loss if their marketing fails to acknowledge local pride (*Osaka-ben* identity) or misread consumer values (e.g., prioritizing *sincerity* over flashy digital ads). This research empowers the Marketing Manager to become a cultural translator, ensuring campaigns align with Osaka’s core ethos—where success is measured not just in sales, but in building community trust. As Osaka continues to attract international brands seeking authentic Japanese engagement beyond Tokyo’s shadow, this thesis will provide the roadmap for strategic leadership within Japan’s most dynamic regional market.</w:t>
      </w:r>
    </w:p>
    <w:bookmarkEnd w:id="26"/>
    <w:bookmarkStart w:id="27" w:name="conclusion"/>
    <w:p>
      <w:pPr>
        <w:pStyle w:val="Heading2"/>
      </w:pPr>
      <w:r>
        <w:t xml:space="preserve">7. Conclusion</w:t>
      </w:r>
    </w:p>
    <w:p>
      <w:pPr>
        <w:pStyle w:val="FirstParagraph"/>
      </w:pPr>
      <w:r>
        <w:t xml:space="preserve">This thesis proposal establishes a critical need for research focused squarely on the Marketing Manager's role in Japan Osaka. By moving beyond Tokyo-centric assumptions and embedding analysis within Osaka’s unique socio-cultural fabric, this work will generate insights that are both academically rigorous and immediately applicable to marketing leadership in one of Asia’s most vibrant urban economies. The findings promise to redefine how brands approach *localization*, making the Marketing Manager a pivotal catalyst for sustainable growth in the heart of Kansai.</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Marketing Manager Strategies for Japan Osaka Market Dynamics</dc:title>
  <dc:creator/>
  <dc:language>en</dc:language>
  <cp:keywords/>
  <dcterms:created xsi:type="dcterms:W3CDTF">2025-12-10T17:22:30Z</dcterms:created>
  <dcterms:modified xsi:type="dcterms:W3CDTF">2025-12-10T17:22:30Z</dcterms:modified>
</cp:coreProperties>
</file>

<file path=docProps/custom.xml><?xml version="1.0" encoding="utf-8"?>
<Properties xmlns="http://schemas.openxmlformats.org/officeDocument/2006/custom-properties" xmlns:vt="http://schemas.openxmlformats.org/officeDocument/2006/docPropsVTypes"/>
</file>