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Evolving</w:t>
      </w:r>
      <w:r>
        <w:t xml:space="preserve"> </w:t>
      </w:r>
      <w:r>
        <w:t xml:space="preserve">Business</w:t>
      </w:r>
      <w:r>
        <w:t xml:space="preserve"> </w:t>
      </w:r>
      <w:r>
        <w:t xml:space="preserve">Landscape</w:t>
      </w:r>
    </w:p>
    <w:bookmarkStart w:id="28" w:name="X860298a7df79b4b26415f81fdc40d62a0548cdb"/>
    <w:p>
      <w:pPr>
        <w:pStyle w:val="Heading1"/>
      </w:pPr>
      <w:r>
        <w:t xml:space="preserve">Thesis Proposal: The Strategic Role of the Marketing Manager in New Zealand Wellington's Evolving Business Landscape</w:t>
      </w:r>
    </w:p>
    <w:bookmarkStart w:id="20" w:name="abstract"/>
    <w:p>
      <w:pPr>
        <w:pStyle w:val="Heading2"/>
      </w:pPr>
      <w:r>
        <w:t xml:space="preserve">Abstract</w:t>
      </w:r>
    </w:p>
    <w:p>
      <w:pPr>
        <w:pStyle w:val="FirstParagraph"/>
      </w:pPr>
      <w:r>
        <w:t xml:space="preserve">This thesis proposal investigates the critical and evolving function of the Marketing Manager within businesses operating in New Zealand Wellington. As a dynamic, culturally rich capital city with a unique economic ecosystem shaped by government, technology, creative industries, tourism, and tertiary education institutions, Wellington presents distinct challenges and opportunities for marketing leadership. This research aims to identify the specific competencies, strategic frameworks, and localized approaches required for an effective Marketing Manager in New Zealand's second-largest urban center. The study will explore how the Marketing Manager role must adapt to Wellington's competitive local market dynamics, including high competition for talent, a strong emphasis on sustainability and kaupapa Māori integration, and the city's position as a hub for international business in the Pacific region. This Thesis Proposal asserts that understanding these localized demands is paramount for organizational success in New Zealand Wellington.</w:t>
      </w:r>
    </w:p>
    <w:bookmarkEnd w:id="20"/>
    <w:bookmarkStart w:id="21" w:name="introduction"/>
    <w:p>
      <w:pPr>
        <w:pStyle w:val="Heading2"/>
      </w:pPr>
      <w:r>
        <w:t xml:space="preserve">Introduction</w:t>
      </w:r>
    </w:p>
    <w:p>
      <w:pPr>
        <w:pStyle w:val="FirstParagraph"/>
      </w:pPr>
      <w:r>
        <w:t xml:space="preserve">New Zealand Wellington, often referred to as "the creative capital," boasts a vibrant and diverse business environment significantly influenced by its unique geography, cultural identity, and economic structure. Home to the seat of government, major international institutions like Te Papa Tongarewa (Museum of New Zealand), significant tech startups (e.g., in the "Cuba Street" creative cluster), universities, and a thriving tourism sector, Wellington's market is both demanding and rewarding for marketing professionals. The role of the Marketing Manager within this context transcends generic advertising and promotion; it requires deep local insight, cultural intelligence, and strategic agility. This Thesis Proposal argues that success in this specific New Zealand Wellington environment necessitates a Marketing Manager who is not merely an executor but a strategic partner deeply embedded in the city's fabric. The research will address the gap in understanding how the Marketing Manager role must be uniquely tailored to leverage Wellington's strengths—such as its strong environmental ethos, focus on innovation, and international connections—while navigating its specific constraints.</w:t>
      </w:r>
    </w:p>
    <w:bookmarkEnd w:id="21"/>
    <w:bookmarkStart w:id="22" w:name="problem-statement"/>
    <w:p>
      <w:pPr>
        <w:pStyle w:val="Heading2"/>
      </w:pPr>
      <w:r>
        <w:t xml:space="preserve">Problem Statement</w:t>
      </w:r>
    </w:p>
    <w:p>
      <w:pPr>
        <w:pStyle w:val="FirstParagraph"/>
      </w:pPr>
      <w:r>
        <w:t xml:space="preserve">Despite Wellington's prominence as a business hub in New Zealand, there is a notable lack of research focused specifically on the strategic requirements and evolving responsibilities of the Marketing Manager within this city. Many existing marketing frameworks are developed for larger global cities (like Auckland or Sydney) or generic national contexts, failing to account for Wellington's distinct characteristics: its smaller size fostering closer business relationships; its strong cultural identity and emphasis on Māori perspectives (kaitiakitanga, whanaungatanga); the intense competition among small and medium enterprises (SMEs) for a relatively concentrated pool of consumers and talent; and the city's specific demographic profile, including a high proportion of young professionals, international students, and creative workers. Consequently, businesses in New Zealand Wellington often struggle to implement marketing strategies that resonate authentically with the local audience or effectively utilize the unique advantages of operating in this city. This leads to suboptimal market penetration, inefficient resource allocation for Marketing Managers, and missed opportunities for growth within the Wellington ecosystem.</w:t>
      </w:r>
    </w:p>
    <w:bookmarkEnd w:id="22"/>
    <w:bookmarkStart w:id="23" w:name="literature-review-selected-focus"/>
    <w:p>
      <w:pPr>
        <w:pStyle w:val="Heading2"/>
      </w:pPr>
      <w:r>
        <w:t xml:space="preserve">Literature Review (Selected Focus)</w:t>
      </w:r>
    </w:p>
    <w:p>
      <w:pPr>
        <w:pStyle w:val="FirstParagraph"/>
      </w:pPr>
      <w:r>
        <w:t xml:space="preserve">Existing literature on marketing management is abundant but predominantly focuses on theoretical models or large-scale corporate environments. Recent studies by the New Zealand Institute of Economic Research (NZIER) highlight Wellington's specific economic drivers and challenges for SMEs, including digital adoption gaps and talent retention issues directly impacting marketing functions. Academic work by authors like Dr. Lisa Hatt from Massey University explores "Place Branding and Identity in Aotearoa New Zealand," underscoring how local identity must inform marketing strategy – a crucial consideration for the Marketing Manager operating in Wellington. Furthermore, research on kaupapa Māori business practices (e.g., by Professors Linda Tuhiwai Smith) emphasizes the necessity of integrating indigenous values into strategic planning, a requirement often overlooked in generic marketing roles. This thesis will synthesize these local insights to develop a context-specific model for the Marketing Manager position in New Zealand Wellington, moving beyond imported frameworks towards locally resonant practice.</w:t>
      </w:r>
    </w:p>
    <w:bookmarkEnd w:id="23"/>
    <w:bookmarkStart w:id="24" w:name="research-objectives"/>
    <w:p>
      <w:pPr>
        <w:pStyle w:val="Heading2"/>
      </w:pPr>
      <w:r>
        <w:t xml:space="preserve">Research Objectives</w:t>
      </w:r>
    </w:p>
    <w:p>
      <w:pPr>
        <w:numPr>
          <w:ilvl w:val="0"/>
          <w:numId w:val="1001"/>
        </w:numPr>
        <w:pStyle w:val="Compact"/>
      </w:pPr>
      <w:r>
        <w:t xml:space="preserve">To identify the core strategic competencies (beyond traditional marketing skills) that are most critical for success as a Marketing Manager within businesses operating specifically in New Zealand Wellington.</w:t>
      </w:r>
    </w:p>
    <w:p>
      <w:pPr>
        <w:numPr>
          <w:ilvl w:val="0"/>
          <w:numId w:val="1001"/>
        </w:numPr>
        <w:pStyle w:val="Compact"/>
      </w:pPr>
      <w:r>
        <w:t xml:space="preserve">To analyze how current Marketing Managers in Wellington navigate and leverage the city's unique cultural, economic, and geographical context (e.g., sustainability focus, international connections, small-city networking).</w:t>
      </w:r>
    </w:p>
    <w:p>
      <w:pPr>
        <w:numPr>
          <w:ilvl w:val="0"/>
          <w:numId w:val="1001"/>
        </w:numPr>
        <w:pStyle w:val="Compact"/>
      </w:pPr>
      <w:r>
        <w:t xml:space="preserve">To determine the specific challenges faced by Marketing Managers when implementing strategies that align with Wellington's local identity versus national or global campaigns.</w:t>
      </w:r>
    </w:p>
    <w:p>
      <w:pPr>
        <w:numPr>
          <w:ilvl w:val="0"/>
          <w:numId w:val="1001"/>
        </w:numPr>
        <w:pStyle w:val="Compact"/>
      </w:pPr>
      <w:r>
        <w:t xml:space="preserve">To develop a practical framework or set of recommendations for organizations in New Zealand Wellington to effectively recruit, deploy, and support Marketing Managers tailored to the city's environment.</w:t>
      </w:r>
    </w:p>
    <w:bookmarkEnd w:id="24"/>
    <w:bookmarkStart w:id="25" w:name="methodology"/>
    <w:p>
      <w:pPr>
        <w:pStyle w:val="Heading2"/>
      </w:pPr>
      <w:r>
        <w:t xml:space="preserve">Methodology</w:t>
      </w:r>
    </w:p>
    <w:p>
      <w:pPr>
        <w:pStyle w:val="FirstParagraph"/>
      </w:pPr>
      <w:r>
        <w:t xml:space="preserve">This research will employ a mixed-methods approach. Phase 1 involves a comprehensive review of relevant literature on Wellington's business environment, marketing strategy in Aotearoa New Zealand, and cultural integration models. Phase 2 comprises in-depth semi-structured interviews with 15-20 experienced Marketing Managers working across diverse sectors (tech, tourism, creative services, government agencies) within Wellington. This will provide rich qualitative data on their daily challenges and strategic approaches. Phase 3 utilizes an online survey distributed to a broader sample of Marketing Managers and senior marketing decision-makers in Wellington businesses (target: 50-75 participants) to quantify findings and validate themes identified in interviews. Data analysis will employ thematic analysis for interview transcripts and descriptive/ inferential statistics for the survey data, all contextualized within the unique New Zealand Wellington landscape.</w:t>
      </w:r>
    </w:p>
    <w:bookmarkEnd w:id="25"/>
    <w:bookmarkStart w:id="26" w:name="expected-contribution"/>
    <w:p>
      <w:pPr>
        <w:pStyle w:val="Heading2"/>
      </w:pPr>
      <w:r>
        <w:t xml:space="preserve">Expected Contribution</w:t>
      </w:r>
    </w:p>
    <w:p>
      <w:pPr>
        <w:pStyle w:val="FirstParagraph"/>
      </w:pPr>
      <w:r>
        <w:t xml:space="preserve">This Thesis Proposal outlines a study that promises significant contributions to both academic knowledge and practical business application. Academically, it will advance the understanding of marketing strategy in a specific, understudied urban context within Aotearoa New Zealand, contributing to regional marketing theory. Practically, the research will deliver actionable insights for organizations in New Zealand Wellington seeking to optimize their marketing leadership. The resulting framework for the Marketing Manager role will provide clear guidance on required competencies, strategic priorities (such as authentic kaupapa Māori engagement and sustainability storytelling), and operational best practices tailored precisely to Wellington's market dynamics. This directly addresses the identified gap, offering businesses a roadmap to leverage their location advantage through more effective local marketing leadership.</w:t>
      </w:r>
    </w:p>
    <w:bookmarkEnd w:id="26"/>
    <w:bookmarkStart w:id="27" w:name="conclusion"/>
    <w:p>
      <w:pPr>
        <w:pStyle w:val="Heading2"/>
      </w:pPr>
      <w:r>
        <w:t xml:space="preserve">Conclusion</w:t>
      </w:r>
    </w:p>
    <w:p>
      <w:pPr>
        <w:pStyle w:val="FirstParagraph"/>
      </w:pPr>
      <w:r>
        <w:t xml:space="preserve">The role of the Marketing Manager in New Zealand Wellington is not merely a position but a strategic necessity demanding deep local understanding and cultural fluency. This Thesis Proposal establishes the critical need for focused research into how this role must be uniquely defined, executed, and supported within the specific context of Wellington's vibrant yet challenging business environment. By centering the analysis on the Marketing Manager as an active agent within New Zealand Wellington's ecosystem – rather than applying generic models – this research will generate valuable knowledge to empower businesses to thrive. The findings have the potential to reshape how organizations in this key New Zealand city approach their marketing leadership, ultimately fostering more effective, culturally resonant, and sustainable business growth. This Thesis Proposal represents a vital step towards understanding and optimizing the strategic value of the Marketing Manager in New Zealand's distinctive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the Marketing Manager in New Zealand Wellington's Evolving Business Landscape</dc:title>
  <dc:creator/>
  <cp:keywords/>
  <dcterms:created xsi:type="dcterms:W3CDTF">2026-07-24T08:39:50Z</dcterms:created>
  <dcterms:modified xsi:type="dcterms:W3CDTF">2026-07-24T08:39:50Z</dcterms:modified>
</cp:coreProperties>
</file>

<file path=docProps/custom.xml><?xml version="1.0" encoding="utf-8"?>
<Properties xmlns="http://schemas.openxmlformats.org/officeDocument/2006/custom-properties" xmlns:vt="http://schemas.openxmlformats.org/officeDocument/2006/docPropsVTypes"/>
</file>