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Evolution</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United</w:t>
      </w:r>
      <w:r>
        <w:t xml:space="preserve"> </w:t>
      </w:r>
      <w:r>
        <w:t xml:space="preserve">Kingdom</w:t>
      </w:r>
      <w:r>
        <w:t xml:space="preserve"> </w:t>
      </w:r>
      <w:r>
        <w:t xml:space="preserve">London</w:t>
      </w:r>
    </w:p>
    <w:bookmarkStart w:id="30" w:name="Xa621a1ea560f824b77086509f05504c8c1638a2"/>
    <w:p>
      <w:pPr>
        <w:pStyle w:val="Heading1"/>
      </w:pPr>
      <w:r>
        <w:t xml:space="preserve">Thesis Proposal: Strategic Evolution of the Marketing Manager Role in United Kingdom London</w:t>
      </w:r>
    </w:p>
    <w:bookmarkStart w:id="20" w:name="abstract"/>
    <w:p>
      <w:pPr>
        <w:pStyle w:val="Heading2"/>
      </w:pPr>
      <w:r>
        <w:t xml:space="preserve">Abstract</w:t>
      </w:r>
    </w:p>
    <w:p>
      <w:pPr>
        <w:pStyle w:val="FirstParagraph"/>
      </w:pPr>
      <w:r>
        <w:t xml:space="preserve">This thesis proposal investigates the evolving responsibilities, strategic imperatives, and operational challenges confronting the Marketing Manager role within the dynamic business ecosystem of United Kingdom London. As London solidifies its position as Europe’s premier marketing hub, this research addresses critical gaps in understanding how contemporary Marketing Managers navigate regulatory complexity, cultural diversity, digital disruption, and competitive intensity unique to the United Kingdom London market. The study aims to develop a comprehensive framework for optimizing Marketing Manager effectiveness in this high-stakes environment, contributing both academic knowledge and actionable insights for industry practitioners seeking to drive sustainable growth within the UK's most competitive metropolitan marketplace.</w:t>
      </w:r>
    </w:p>
    <w:bookmarkEnd w:id="20"/>
    <w:bookmarkStart w:id="21" w:name="introduction-the-imperative-context"/>
    <w:p>
      <w:pPr>
        <w:pStyle w:val="Heading2"/>
      </w:pPr>
      <w:r>
        <w:t xml:space="preserve">1. Introduction: The Imperative Context</w:t>
      </w:r>
    </w:p>
    <w:p>
      <w:pPr>
        <w:pStyle w:val="FirstParagraph"/>
      </w:pPr>
      <w:r>
        <w:t xml:space="preserve">The United Kingdom London market represents a global benchmark for marketing innovation, hosting over 37% of UK-based marketing agencies and attracting significant multinational investment. However, the role of the Marketing Manager within this ecosystem has undergone profound transformation driven by digital acceleration, post-Brexit regulatory shifts (including GDPR and the Consumer Rights Act 2015), and intensifying competition from global tech platforms. This thesis directly addresses a critical research gap: while generic marketing management literature abounds, there is insufficient focused analysis of how these macro forces specifically reshape the Marketing Manager's daily responsibilities, strategic decision-making, and leadership requirements within London’s unique context. The central question guiding this research is:</w:t>
      </w:r>
      <w:r>
        <w:t xml:space="preserve"> </w:t>
      </w:r>
      <w:r>
        <w:rPr>
          <w:iCs/>
          <w:i/>
        </w:rPr>
        <w:t xml:space="preserve">How must the Marketing Manager role evolve strategically and operationally to achieve sustainable competitive advantage for organisations operating in the United Kingdom London market?</w:t>
      </w:r>
    </w:p>
    <w:bookmarkEnd w:id="21"/>
    <w:bookmarkStart w:id="22" w:name="research-problem-statement"/>
    <w:p>
      <w:pPr>
        <w:pStyle w:val="Heading2"/>
      </w:pPr>
      <w:r>
        <w:t xml:space="preserve">2. Research Problem Statement</w:t>
      </w:r>
    </w:p>
    <w:p>
      <w:pPr>
        <w:pStyle w:val="FirstParagraph"/>
      </w:pPr>
      <w:r>
        <w:t xml:space="preserve">Current industry reports (e.g., CMI &amp; PwC UK 2023) indicate a significant misalignment between organisational expectations of Marketing Managers in London and the actual competencies required to succeed. Key challenges include:</w:t>
      </w:r>
    </w:p>
    <w:p>
      <w:pPr>
        <w:numPr>
          <w:ilvl w:val="0"/>
          <w:numId w:val="1001"/>
        </w:numPr>
        <w:pStyle w:val="Compact"/>
      </w:pPr>
      <w:r>
        <w:rPr>
          <w:bCs/>
          <w:b/>
        </w:rPr>
        <w:t xml:space="preserve">Regulatory Navigation:</w:t>
      </w:r>
      <w:r>
        <w:t xml:space="preserve"> </w:t>
      </w:r>
      <w:r>
        <w:t xml:space="preserve">Managing compliance across evolving UK data protection laws while maintaining customer experience innovation.</w:t>
      </w:r>
    </w:p>
    <w:p>
      <w:pPr>
        <w:numPr>
          <w:ilvl w:val="0"/>
          <w:numId w:val="1001"/>
        </w:numPr>
        <w:pStyle w:val="Compact"/>
      </w:pPr>
      <w:r>
        <w:rPr>
          <w:bCs/>
          <w:b/>
        </w:rPr>
        <w:t xml:space="preserve">Cultural Complexity:</w:t>
      </w:r>
      <w:r>
        <w:t xml:space="preserve"> </w:t>
      </w:r>
      <w:r>
        <w:t xml:space="preserve">Crafting resonant campaigns for London’s ethnically diverse population (over 30% of residents born outside the UK) without resorting to tokenism.</w:t>
      </w:r>
    </w:p>
    <w:p>
      <w:pPr>
        <w:numPr>
          <w:ilvl w:val="0"/>
          <w:numId w:val="1001"/>
        </w:numPr>
        <w:pStyle w:val="Compact"/>
      </w:pPr>
      <w:r>
        <w:rPr>
          <w:bCs/>
          <w:b/>
        </w:rPr>
        <w:t xml:space="preserve">Digital Fragmentation:</w:t>
      </w:r>
      <w:r>
        <w:t xml:space="preserve"> </w:t>
      </w:r>
      <w:r>
        <w:t xml:space="preserve">Integrating organic social media, paid search, programmatic advertising, and emerging channels within constrained budgets typical in London's high-cost environment.</w:t>
      </w:r>
    </w:p>
    <w:p>
      <w:pPr>
        <w:numPr>
          <w:ilvl w:val="0"/>
          <w:numId w:val="1001"/>
        </w:numPr>
        <w:pStyle w:val="Compact"/>
      </w:pPr>
      <w:r>
        <w:rPr>
          <w:bCs/>
          <w:b/>
        </w:rPr>
        <w:t xml:space="preserve">Talent Scarcity:</w:t>
      </w:r>
      <w:r>
        <w:t xml:space="preserve"> </w:t>
      </w:r>
      <w:r>
        <w:t xml:space="preserve">The UK marketing talent deficit (McKinsey 2023) is particularly acute in London’s specialized roles, impacting team effectiveness.</w:t>
      </w:r>
    </w:p>
    <w:p>
      <w:pPr>
        <w:pStyle w:val="FirstParagraph"/>
      </w:pPr>
      <w:r>
        <w:t xml:space="preserve">This proposal contends that the traditional Marketing Manager function – often focused on tactical execution – must evolve into a strategic business partner role deeply embedded in London's commercial realities to drive meaningful ROI.</w:t>
      </w:r>
    </w:p>
    <w:bookmarkEnd w:id="22"/>
    <w:bookmarkStart w:id="23" w:name="Xb7d7b23086cbfeb26ac7854fecb2aff61f21220"/>
    <w:p>
      <w:pPr>
        <w:pStyle w:val="Heading2"/>
      </w:pPr>
      <w:r>
        <w:t xml:space="preserve">3. Literature Review: Gaps in Current Understanding</w:t>
      </w:r>
    </w:p>
    <w:p>
      <w:pPr>
        <w:pStyle w:val="FirstParagraph"/>
      </w:pPr>
      <w:r>
        <w:t xml:space="preserve">Existing academic literature (e.g., Kotler, 2017; Fill &amp; Wilmott, 2019) provides foundational marketing frameworks but largely fails to contextualize these for London’s specific pressures. UK-centric studies (e.g., University of Westminster Marketing Research Group, 2022) highlight London's unique challenges but lack empirical depth on the evolving Marketing Manager role. Crucially, research overlooks the intersection of:</w:t>
      </w:r>
    </w:p>
    <w:p>
      <w:pPr>
        <w:numPr>
          <w:ilvl w:val="0"/>
          <w:numId w:val="1002"/>
        </w:numPr>
        <w:pStyle w:val="Compact"/>
      </w:pPr>
      <w:r>
        <w:t xml:space="preserve">London-specific economic factors (cost of living crisis, office space dynamics post-pandemic)</w:t>
      </w:r>
    </w:p>
    <w:p>
      <w:pPr>
        <w:numPr>
          <w:ilvl w:val="0"/>
          <w:numId w:val="1002"/>
        </w:numPr>
        <w:pStyle w:val="Compact"/>
      </w:pPr>
      <w:r>
        <w:t xml:space="preserve">The impact of London’s local government policies (e.g., Mayor's Cultural Strategy) on marketing investment</w:t>
      </w:r>
    </w:p>
    <w:p>
      <w:pPr>
        <w:numPr>
          <w:ilvl w:val="0"/>
          <w:numId w:val="1002"/>
        </w:numPr>
        <w:pStyle w:val="Compact"/>
      </w:pPr>
      <w:r>
        <w:t xml:space="preserve">How digital ad saturation in a city like London necessitates hyper-personalized, locally relevant strategies</w:t>
      </w:r>
    </w:p>
    <w:bookmarkEnd w:id="23"/>
    <w:bookmarkStart w:id="24" w:name="research-objectives-and-questions"/>
    <w:p>
      <w:pPr>
        <w:pStyle w:val="Heading2"/>
      </w:pPr>
      <w:r>
        <w:t xml:space="preserve">4. Research Objectives and Questions</w:t>
      </w:r>
    </w:p>
    <w:p>
      <w:pPr>
        <w:pStyle w:val="FirstParagraph"/>
      </w:pPr>
      <w:r>
        <w:t xml:space="preserve">This research proposes to achieve the following specific objectives within the United Kingdom London context:</w:t>
      </w:r>
    </w:p>
    <w:p>
      <w:pPr>
        <w:numPr>
          <w:ilvl w:val="0"/>
          <w:numId w:val="1003"/>
        </w:numPr>
        <w:pStyle w:val="Compact"/>
      </w:pPr>
      <w:r>
        <w:t xml:space="preserve">To map the evolving core competencies required of Marketing Managers across key London industries (e.g., Fintech, Fashion, Media).</w:t>
      </w:r>
    </w:p>
    <w:p>
      <w:pPr>
        <w:numPr>
          <w:ilvl w:val="0"/>
          <w:numId w:val="1003"/>
        </w:numPr>
        <w:pStyle w:val="Compact"/>
      </w:pPr>
      <w:r>
        <w:t xml:space="preserve">To identify and analyse the primary strategic barriers to effective marketing execution in London’s unique regulatory and competitive landscape.</w:t>
      </w:r>
    </w:p>
    <w:p>
      <w:pPr>
        <w:numPr>
          <w:ilvl w:val="0"/>
          <w:numId w:val="1003"/>
        </w:numPr>
        <w:pStyle w:val="Compact"/>
      </w:pPr>
      <w:r>
        <w:t xml:space="preserve">To develop a validated framework for aligning Marketing Manager strategy with the specific economic and cultural dynamics of United Kingdom London.</w:t>
      </w:r>
    </w:p>
    <w:p>
      <w:pPr>
        <w:numPr>
          <w:ilvl w:val="0"/>
          <w:numId w:val="1003"/>
        </w:numPr>
        <w:pStyle w:val="Compact"/>
      </w:pPr>
      <w:r>
        <w:t xml:space="preserve">To provide actionable recommendations for organisations seeking to optimise their Marketing Manager role within the London market.</w:t>
      </w:r>
    </w:p>
    <w:bookmarkEnd w:id="24"/>
    <w:bookmarkStart w:id="25" w:name="methodology"/>
    <w:p>
      <w:pPr>
        <w:pStyle w:val="Heading2"/>
      </w:pPr>
      <w:r>
        <w:t xml:space="preserve">5. Methodology</w:t>
      </w:r>
    </w:p>
    <w:p>
      <w:pPr>
        <w:pStyle w:val="FirstParagraph"/>
      </w:pPr>
      <w:r>
        <w:t xml:space="preserve">A mixed-methods approach will be employed, specifically designed to capture the nuances of the United Kingdom London market:</w:t>
      </w:r>
    </w:p>
    <w:p>
      <w:pPr>
        <w:numPr>
          <w:ilvl w:val="0"/>
          <w:numId w:val="1004"/>
        </w:numPr>
        <w:pStyle w:val="Compact"/>
      </w:pPr>
      <w:r>
        <w:rPr>
          <w:bCs/>
          <w:b/>
        </w:rPr>
        <w:t xml:space="preserve">Phase 1 (Qualitative):</w:t>
      </w:r>
      <w:r>
        <w:t xml:space="preserve"> </w:t>
      </w:r>
      <w:r>
        <w:t xml:space="preserve">In-depth interviews with 30+ Marketing Managers across diverse London-based organisations (including FTSE 100 companies, scale-ups in Shoreditch, and creative agencies), focusing on daily challenges and strategic priorities within the UK regulatory environment.</w:t>
      </w:r>
    </w:p>
    <w:p>
      <w:pPr>
        <w:numPr>
          <w:ilvl w:val="0"/>
          <w:numId w:val="1004"/>
        </w:numPr>
        <w:pStyle w:val="Compact"/>
      </w:pPr>
      <w:r>
        <w:rPr>
          <w:bCs/>
          <w:b/>
        </w:rPr>
        <w:t xml:space="preserve">Phase 2 (Quantitative):</w:t>
      </w:r>
      <w:r>
        <w:t xml:space="preserve"> </w:t>
      </w:r>
      <w:r>
        <w:t xml:space="preserve">A structured online survey targeting 250+ Marketing Managers employed in London, measuring competency levels against evolving market demands using a validated scale.</w:t>
      </w:r>
    </w:p>
    <w:p>
      <w:pPr>
        <w:numPr>
          <w:ilvl w:val="0"/>
          <w:numId w:val="1004"/>
        </w:numPr>
        <w:pStyle w:val="Compact"/>
      </w:pPr>
      <w:r>
        <w:rPr>
          <w:bCs/>
          <w:b/>
        </w:rPr>
        <w:t xml:space="preserve">Phase 3 (Case Studies):</w:t>
      </w:r>
      <w:r>
        <w:t xml:space="preserve"> </w:t>
      </w:r>
      <w:r>
        <w:t xml:space="preserve">In-depth analysis of three successful Marketing Manager-led campaigns executed within the past two years specifically for the London market (e.g., a major transport app repositioning, a luxury fashion brand launch targeting multicultural consumers).</w:t>
      </w:r>
    </w:p>
    <w:bookmarkEnd w:id="25"/>
    <w:bookmarkStart w:id="26" w:name="significance-of-the-research"/>
    <w:p>
      <w:pPr>
        <w:pStyle w:val="Heading2"/>
      </w:pPr>
      <w:r>
        <w:t xml:space="preserve">6. Significance of the Research</w:t>
      </w:r>
    </w:p>
    <w:p>
      <w:pPr>
        <w:pStyle w:val="FirstParagraph"/>
      </w:pPr>
      <w:r>
        <w:t xml:space="preserve">This thesis directly addresses pressing needs in United Kingdom London:</w:t>
      </w:r>
    </w:p>
    <w:p>
      <w:pPr>
        <w:numPr>
          <w:ilvl w:val="0"/>
          <w:numId w:val="1005"/>
        </w:numPr>
        <w:pStyle w:val="Compact"/>
      </w:pPr>
      <w:r>
        <w:rPr>
          <w:bCs/>
          <w:b/>
        </w:rPr>
        <w:t xml:space="preserve">For Industry:</w:t>
      </w:r>
      <w:r>
        <w:t xml:space="preserve"> </w:t>
      </w:r>
      <w:r>
        <w:t xml:space="preserve">Provides evidence-based guidance for hiring, training, and retaining Marketing Managers who can thrive in London's complex environment, directly impacting ROI on marketing spend.</w:t>
      </w:r>
    </w:p>
    <w:p>
      <w:pPr>
        <w:numPr>
          <w:ilvl w:val="0"/>
          <w:numId w:val="1005"/>
        </w:numPr>
        <w:pStyle w:val="Compact"/>
      </w:pPr>
      <w:r>
        <w:rPr>
          <w:bCs/>
          <w:b/>
        </w:rPr>
        <w:t xml:space="preserve">For Academia:</w:t>
      </w:r>
      <w:r>
        <w:t xml:space="preserve"> </w:t>
      </w:r>
      <w:r>
        <w:t xml:space="preserve">Develops a new theoretical lens for understanding the Marketing Manager role within a specific urban economic ecosystem (London), moving beyond generic frameworks.</w:t>
      </w:r>
    </w:p>
    <w:p>
      <w:pPr>
        <w:numPr>
          <w:ilvl w:val="0"/>
          <w:numId w:val="1005"/>
        </w:numPr>
        <w:pStyle w:val="Compact"/>
      </w:pPr>
      <w:r>
        <w:rPr>
          <w:bCs/>
          <w:b/>
        </w:rPr>
        <w:t xml:space="preserve">For Policy Makers:</w:t>
      </w:r>
      <w:r>
        <w:t xml:space="preserve"> </w:t>
      </w:r>
      <w:r>
        <w:t xml:space="preserve">Offers insights into how London's business environment can be optimised to support marketing talent development and innovation, contributing to the city's economic resilience.</w:t>
      </w:r>
    </w:p>
    <w:bookmarkEnd w:id="26"/>
    <w:bookmarkStart w:id="27" w:name="expected-contribution"/>
    <w:p>
      <w:pPr>
        <w:pStyle w:val="Heading2"/>
      </w:pPr>
      <w:r>
        <w:t xml:space="preserve">7. Expected Contribution</w:t>
      </w:r>
    </w:p>
    <w:p>
      <w:pPr>
        <w:pStyle w:val="FirstParagraph"/>
      </w:pPr>
      <w:r>
        <w:t xml:space="preserve">The central contribution of this research will be a practical, London-contextualised</w:t>
      </w:r>
      <w:r>
        <w:t xml:space="preserve"> </w:t>
      </w:r>
      <w:r>
        <w:rPr>
          <w:iCs/>
          <w:i/>
        </w:rPr>
        <w:t xml:space="preserve">Marketing Manager Strategic Compass Framework</w:t>
      </w:r>
      <w:r>
        <w:t xml:space="preserve">. This framework will integrate:</w:t>
      </w:r>
    </w:p>
    <w:p>
      <w:pPr>
        <w:numPr>
          <w:ilvl w:val="0"/>
          <w:numId w:val="1006"/>
        </w:numPr>
        <w:pStyle w:val="Compact"/>
      </w:pPr>
      <w:r>
        <w:t xml:space="preserve">A dynamic competency matrix tailored to London's market pressures (e.g., regulatory agility, cultural intelligence)</w:t>
      </w:r>
    </w:p>
    <w:p>
      <w:pPr>
        <w:numPr>
          <w:ilvl w:val="0"/>
          <w:numId w:val="1006"/>
        </w:numPr>
        <w:pStyle w:val="Compact"/>
      </w:pPr>
      <w:r>
        <w:t xml:space="preserve">Actionable guidelines for strategic resource allocation within London's high-cost operational environment</w:t>
      </w:r>
    </w:p>
    <w:p>
      <w:pPr>
        <w:numPr>
          <w:ilvl w:val="0"/>
          <w:numId w:val="1006"/>
        </w:numPr>
        <w:pStyle w:val="Compact"/>
      </w:pPr>
      <w:r>
        <w:t xml:space="preserve">Metrics for measuring the Marketing Manager's contribution to business outcomes specific to the UK metropolitan context</w:t>
      </w:r>
    </w:p>
    <w:bookmarkEnd w:id="27"/>
    <w:bookmarkStart w:id="28" w:name="timeline-and-deliverables"/>
    <w:p>
      <w:pPr>
        <w:pStyle w:val="Heading2"/>
      </w:pPr>
      <w:r>
        <w:t xml:space="preserve">8. Timeline and Deliverables</w:t>
      </w:r>
    </w:p>
    <w:p>
      <w:pPr>
        <w:pStyle w:val="FirstParagraph"/>
      </w:pPr>
      <w:r>
        <w:t xml:space="preserve">A 15-month research schedule is proposed:</w:t>
      </w:r>
    </w:p>
    <w:p>
      <w:pPr>
        <w:numPr>
          <w:ilvl w:val="0"/>
          <w:numId w:val="1007"/>
        </w:numPr>
        <w:pStyle w:val="Compact"/>
      </w:pPr>
      <w:r>
        <w:rPr>
          <w:bCs/>
          <w:b/>
        </w:rPr>
        <w:t xml:space="preserve">Months 1-3:</w:t>
      </w:r>
      <w:r>
        <w:t xml:space="preserve"> </w:t>
      </w:r>
      <w:r>
        <w:t xml:space="preserve">Literature review refinement, methodology finalisation, ethical approval.</w:t>
      </w:r>
    </w:p>
    <w:p>
      <w:pPr>
        <w:numPr>
          <w:ilvl w:val="0"/>
          <w:numId w:val="1007"/>
        </w:numPr>
        <w:pStyle w:val="Compact"/>
      </w:pPr>
      <w:r>
        <w:rPr>
          <w:bCs/>
          <w:b/>
        </w:rPr>
        <w:t xml:space="preserve">Months 4-8:</w:t>
      </w:r>
      <w:r>
        <w:t xml:space="preserve"> </w:t>
      </w:r>
      <w:r>
        <w:t xml:space="preserve">Conduct interviews and survey; initial data analysis.</w:t>
      </w:r>
    </w:p>
    <w:p>
      <w:pPr>
        <w:numPr>
          <w:ilvl w:val="0"/>
          <w:numId w:val="1007"/>
        </w:numPr>
        <w:pStyle w:val="Compact"/>
      </w:pPr>
      <w:r>
        <w:rPr>
          <w:bCs/>
          <w:b/>
        </w:rPr>
        <w:t xml:space="preserve">Months 9-12:</w:t>
      </w:r>
      <w:r>
        <w:t xml:space="preserve"> </w:t>
      </w:r>
      <w:r>
        <w:t xml:space="preserve">Case study analysis; framework development.</w:t>
      </w:r>
    </w:p>
    <w:p>
      <w:pPr>
        <w:numPr>
          <w:ilvl w:val="0"/>
          <w:numId w:val="1007"/>
        </w:numPr>
        <w:pStyle w:val="Compact"/>
      </w:pPr>
      <w:r>
        <w:rPr>
          <w:bCs/>
          <w:b/>
        </w:rPr>
        <w:t xml:space="preserve">Months 13-15:</w:t>
      </w:r>
      <w:r>
        <w:t xml:space="preserve"> </w:t>
      </w:r>
      <w:r>
        <w:t xml:space="preserve">Thesis writing, validation with industry advisory panel (including London Chamber of Commerce representatives), final submission.</w:t>
      </w:r>
    </w:p>
    <w:bookmarkEnd w:id="28"/>
    <w:bookmarkStart w:id="29" w:name="conclusion"/>
    <w:p>
      <w:pPr>
        <w:pStyle w:val="Heading2"/>
      </w:pPr>
      <w:r>
        <w:t xml:space="preserve">9. Conclusion</w:t>
      </w:r>
    </w:p>
    <w:p>
      <w:pPr>
        <w:pStyle w:val="FirstParagraph"/>
      </w:pPr>
      <w:r>
        <w:t xml:space="preserve">The Marketing Manager role in the United Kingdom London market is at a pivotal inflection point. This thesis proposal establishes the critical need for focused research to understand and shape this evolution beyond generic marketing discourse. By grounding the investigation exclusively within London's distinct regulatory, cultural, economic, and competitive realities, this research promises not only academic rigour but also immediate practical value for businesses operating in the heart of Britain's commercial engine. The resulting framework will equip Marketing Managers with the strategic clarity needed to drive measurable success in one of the world's most demanding marketing landscapes. This study represents a necessary step towards defining what excellence looks like for a Marketing Manager within the vibrant, complex ecosystem of London and its significance to the wider United Kingdom economy.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Evolution of the Marketing Manager Role in United Kingdom London</dc:title>
  <dc:creator/>
  <dc:language>en</dc:language>
  <cp:keywords/>
  <dcterms:created xsi:type="dcterms:W3CDTF">2025-12-11T00:11:27Z</dcterms:created>
  <dcterms:modified xsi:type="dcterms:W3CDTF">2025-12-11T00:11:27Z</dcterms:modified>
</cp:coreProperties>
</file>

<file path=docProps/custom.xml><?xml version="1.0" encoding="utf-8"?>
<Properties xmlns="http://schemas.openxmlformats.org/officeDocument/2006/custom-properties" xmlns:vt="http://schemas.openxmlformats.org/officeDocument/2006/docPropsVTypes"/>
</file>