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Heritage</w:t>
      </w:r>
      <w:r>
        <w:t xml:space="preserve"> </w:t>
      </w:r>
      <w:r>
        <w:t xml:space="preserve">Through</w:t>
      </w:r>
      <w:r>
        <w:t xml:space="preserve"> </w:t>
      </w:r>
      <w:r>
        <w:t xml:space="preserve">Traditional</w:t>
      </w:r>
      <w:r>
        <w:t xml:space="preserve"> </w:t>
      </w:r>
      <w:r>
        <w:t xml:space="preserve">Masonry</w:t>
      </w:r>
      <w:r>
        <w:t xml:space="preserve"> </w:t>
      </w:r>
      <w:r>
        <w:t xml:space="preserve">in</w:t>
      </w:r>
      <w:r>
        <w:t xml:space="preserve"> </w:t>
      </w:r>
      <w:r>
        <w:t xml:space="preserve">Bangladesh</w:t>
      </w:r>
      <w:r>
        <w:t xml:space="preserve"> </w:t>
      </w:r>
      <w:r>
        <w:t xml:space="preserve">Dhaka</w:t>
      </w:r>
    </w:p>
    <w:bookmarkStart w:id="28" w:name="Xd81b890a093749eab8322ebd9d978c4b57277d0"/>
    <w:p>
      <w:pPr>
        <w:pStyle w:val="Heading1"/>
      </w:pPr>
      <w:r>
        <w:t xml:space="preserve">Thesis Proposal: The Role of Master Masons in Sustainable Urban Heritage Conservation within Dhaka, Bangladesh</w:t>
      </w:r>
    </w:p>
    <w:bookmarkStart w:id="20" w:name="abstract-approx.-150-words"/>
    <w:p>
      <w:pPr>
        <w:pStyle w:val="Heading2"/>
      </w:pPr>
      <w:r>
        <w:t xml:space="preserve">Abstract (Approx. 150 words)</w:t>
      </w:r>
    </w:p>
    <w:p>
      <w:pPr>
        <w:pStyle w:val="FirstParagraph"/>
      </w:pPr>
      <w:r>
        <w:t xml:space="preserve">This research proposal investigates the critical yet declining role of master masons in preserving Dhaka's irreplaceable architectural heritage through traditional stone and brick masonry techniques. Focusing on Bangladesh Dhaka as the primary case study, it addresses an urgent gap: rapid urbanization, inadequate conservation policies, and the loss of skilled artisans threaten centuries-old structures like Mughal-era mosques, colonial buildings in Old Dhaka, and vernacular houses. The thesis will employ ethnographic fieldwork and technical analysis to document traditional masonry practices of surviving master masons (referred to as "Mason" within this context), assess their relevance to modern conservation needs, and propose a culturally grounded framework for integrating their knowledge into Dhaka’s urban development policies. This study directly responds to Bangladesh’s national heritage preservation goals and the UNESCO World Heritage Site criteria applicable in Dhaka.</w:t>
      </w:r>
    </w:p>
    <w:bookmarkEnd w:id="20"/>
    <w:bookmarkStart w:id="21" w:name="X2037102dad3df186f5ebe40b7decbf43d837ce6"/>
    <w:p>
      <w:pPr>
        <w:pStyle w:val="Heading2"/>
      </w:pPr>
      <w:r>
        <w:t xml:space="preserve">1. Introduction: The Urgency in Dhaka (Approx. 200 words)</w:t>
      </w:r>
    </w:p>
    <w:p>
      <w:pPr>
        <w:pStyle w:val="FirstParagraph"/>
      </w:pPr>
      <w:r>
        <w:t xml:space="preserve">Bangladesh, particularly its capital city Dhaka, faces a profound crisis in urban heritage conservation. The city’s dense historic fabric, including the UNESCO-recognized Historic City of Old Dhaka with structures dating back centuries, is under relentless pressure from unplanned growth, infrastructure projects like the Dhaka Metro Rail expansion (which impacts heritage zones), and environmental stresses such as flooding and subsidence. A key casualty of this crisis is traditional craftsmanship. Skilled master masons – the artisans who have historically shaped Dhaka’s built environment using locally sourced materials like brick, stone, terracotta, and lime mortar – are rapidly disappearing due to low social status, lack of formal recognition, economic marginalization by modern construction industries favoring concrete and steel. This proposal argues that preserving these master masons' knowledge is not merely about saving buildings; it is fundamental to maintaining Dhaka’s unique cultural identity, environmental sustainability (traditional masonry uses local, low-carbon materials), and fostering community-led conservation strategies essential for a city grappling with climate vulnerability. The thesis centers on the specific need to document and elevate the role of the "Mason" as a vital custodian of Bangladesh's architectural soul.</w:t>
      </w:r>
    </w:p>
    <w:bookmarkEnd w:id="21"/>
    <w:bookmarkStart w:id="22" w:name="X959e96d8f32a9e8a4f534a2738502a0c8a89686"/>
    <w:p>
      <w:pPr>
        <w:pStyle w:val="Heading2"/>
      </w:pPr>
      <w:r>
        <w:t xml:space="preserve">2. Literature Review &amp; Research Gap (Approx. 150 words)</w:t>
      </w:r>
    </w:p>
    <w:p>
      <w:pPr>
        <w:pStyle w:val="FirstParagraph"/>
      </w:pPr>
      <w:r>
        <w:t xml:space="preserve">Existing scholarship on heritage conservation in South Asia often emphasizes policy frameworks or architectural typologies but frequently overlooks the lived expertise of traditional artisans, especially in Bangladesh Dhaka. Studies by authors like Shamsul Haque and Anisuzzaman have highlighted Dhaka’s heritage challenges, yet they focus on structural engineering or government initiatives rather than the craftsperson. International projects (e.g., by ICCROM) address masonry techniques globally but lack context-specific application in Bangladesh’s unique urban ecology. Crucially, no recent academic thesis has conducted a systematic ethnographic study *within Dhaka itself* to document the knowledge systems of master masons, their challenges, and their potential integration into contemporary conservation practice. This research directly fills that gap by centering the "Mason" as the primary subject of inquiry within Bangladesh Dhaka’s specific socio-economic and environmental context.</w:t>
      </w:r>
    </w:p>
    <w:bookmarkEnd w:id="22"/>
    <w:bookmarkStart w:id="23" w:name="X8f4b960e1c27f18d5fe43d188ef36c02e0ad6e9"/>
    <w:p>
      <w:pPr>
        <w:pStyle w:val="Heading2"/>
      </w:pPr>
      <w:r>
        <w:t xml:space="preserve">3. Research Objectives &amp; Questions (Approx. 100 words)</w:t>
      </w:r>
    </w:p>
    <w:p>
      <w:pPr>
        <w:pStyle w:val="FirstParagraph"/>
      </w:pPr>
      <w:r>
        <w:t xml:space="preserve">* **Primary Objective:** To document, analyze, and propose a sustainable framework for integrating traditional master masons' knowledge into heritage conservation strategies within Bangladesh Dhaka.</w:t>
      </w:r>
      <w:r>
        <w:t xml:space="preserve"> </w:t>
      </w:r>
      <w:r>
        <w:t xml:space="preserve">* **Key Research Questions:**</w:t>
      </w:r>
      <w:r>
        <w:t xml:space="preserve"> </w:t>
      </w:r>
      <w:r>
        <w:t xml:space="preserve">1. What specific traditional masonry techniques (e.g., stone carving, lime mortar preparation, brick laying for seismic resilience) are practiced by surviving master masons in Dhaka’s historic areas?</w:t>
      </w:r>
      <w:r>
        <w:t xml:space="preserve"> </w:t>
      </w:r>
      <w:r>
        <w:t xml:space="preserve">2. What socio-economic and policy factors contribute to the decline of skilled Masons in Dhaka?</w:t>
      </w:r>
      <w:r>
        <w:t xml:space="preserve"> </w:t>
      </w:r>
      <w:r>
        <w:t xml:space="preserve">3. How can this knowledge be effectively integrated into municipal conservation plans and modern building codes relevant to Bangladesh Dhaka?</w:t>
      </w:r>
    </w:p>
    <w:bookmarkEnd w:id="23"/>
    <w:bookmarkStart w:id="24" w:name="methodology-approx.-150-words"/>
    <w:p>
      <w:pPr>
        <w:pStyle w:val="Heading2"/>
      </w:pPr>
      <w:r>
        <w:t xml:space="preserve">4. Methodology (Approx. 150 words)</w:t>
      </w:r>
    </w:p>
    <w:p>
      <w:pPr>
        <w:pStyle w:val="FirstParagraph"/>
      </w:pPr>
      <w:r>
        <w:t xml:space="preserve">This qualitative research will utilize a multi-pronged approach within selected heritage zones of Dhaka, primarily Old Dhaka (e.g., around Lalbagh Fort, Ahsan Manzil areas, and the Buriganga Riverfront):</w:t>
      </w:r>
      <w:r>
        <w:t xml:space="preserve"> </w:t>
      </w:r>
      <w:r>
        <w:t xml:space="preserve">* **Ethnographic Fieldwork:** In-depth semi-structured interviews with 15-20 master masons (identified through NGOs like the Bangladesh Institute of Planners and local community networks), documenting their techniques, knowledge transmission, and daily challenges.</w:t>
      </w:r>
      <w:r>
        <w:t xml:space="preserve"> </w:t>
      </w:r>
      <w:r>
        <w:t xml:space="preserve">* **Technical Documentation:** Photographic and video recording of masonry processes on active conservation sites within Dhaka (e.g., restoration projects by BMA or NGOs). Material analysis of traditional mortars and bricks used in historic structures.</w:t>
      </w:r>
      <w:r>
        <w:t xml:space="preserve"> </w:t>
      </w:r>
      <w:r>
        <w:t xml:space="preserve">* **Stakeholder Workshops:** Organizing focus groups with city planners from the Dhaka North City Corporation (DNCC), heritage experts from the Department of Archaeology, and community representatives to co-develop recommendations.</w:t>
      </w:r>
      <w:r>
        <w:t xml:space="preserve"> </w:t>
      </w:r>
      <w:r>
        <w:t xml:space="preserve">* **Policy Analysis:** Reviewing existing Dhaka Master Plan documents and Bangladesh’s National Heritage Policy (2017) for gaps regarding artisan inclusion. This methodology ensures direct engagement with the "Mason" as subject and validates findings within the specific realities of Bangladesh Dhaka.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make a significant contribution to both academia and practice in Bangladesh Dhaka. Academically, it provides the first comprehensive documentation of master masons' knowledge as an active cultural resource within South Asian urban heritage studies. Practically, it will deliver a concrete, context-specific model for incorporating traditional masonry into Dhaka’s conservation toolkit – a vital need given the city’s impending climate challenges (e.g., flooding affecting foundations) where traditional lime mortar breathes better than cement. For Bangladesh, this directly supports national goals of sustainable development and cultural preservation under Vision 2041. The framework will empower communities in Dhaka, offering an economically viable path for skilled "Mason" artisans to contribute meaningfully to their city's future while safeguarding its irreplaceable past.</w:t>
      </w:r>
    </w:p>
    <w:bookmarkEnd w:id="25"/>
    <w:bookmarkStart w:id="26" w:name="conclusion-approx.-50-words"/>
    <w:p>
      <w:pPr>
        <w:pStyle w:val="Heading2"/>
      </w:pPr>
      <w:r>
        <w:t xml:space="preserve">6. Conclusion (Approx. 50 words)</w:t>
      </w:r>
    </w:p>
    <w:p>
      <w:pPr>
        <w:pStyle w:val="FirstParagraph"/>
      </w:pPr>
      <w:r>
        <w:t xml:space="preserve">This thesis proposal outlines a necessary study at the intersection of heritage conservation, cultural sustainability, and urban resilience in Bangladesh Dhaka. By placing the traditional "Mason" at the heart of research, it seeks to transform their endangered knowledge into an actionable asset for preserving Dhaka's unique identity as a living city on the world stage.</w:t>
      </w:r>
    </w:p>
    <w:bookmarkEnd w:id="26"/>
    <w:bookmarkStart w:id="27" w:name="Xd857b9b97d940ee6878cfd5e8e40a544d2be951"/>
    <w:p>
      <w:pPr>
        <w:pStyle w:val="Heading2"/>
      </w:pPr>
      <w:r>
        <w:t xml:space="preserve">Reference (Illustrative - Approx. 50 words)</w:t>
      </w:r>
    </w:p>
    <w:p>
      <w:pPr>
        <w:pStyle w:val="FirstParagraph"/>
      </w:pPr>
      <w:r>
        <w:t xml:space="preserve">* Government of Bangladesh. (2017). National Heritage Policy.</w:t>
      </w:r>
      <w:r>
        <w:t xml:space="preserve"> </w:t>
      </w:r>
      <w:r>
        <w:t xml:space="preserve">* ICCROM. (Various). Technical Reports on Traditional Masonry Conservation in South Asia.</w:t>
      </w:r>
      <w:r>
        <w:t xml:space="preserve"> </w:t>
      </w:r>
      <w:r>
        <w:t xml:space="preserve">* Haque, S. (Ed.). (2018). Urban Heritage of Dhaka: Challenges and Opportunities. University Press Limited.</w:t>
      </w:r>
      <w:r>
        <w:t xml:space="preserve"> </w:t>
      </w:r>
      <w:r>
        <w:t xml:space="preserve">* Bangladesh Institute of Planners (BIP) - Dhaka Field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Heritage Through Traditional Masonry in Bangladesh Dhaka</dc:title>
  <dc:creator/>
  <cp:keywords/>
  <dcterms:created xsi:type="dcterms:W3CDTF">2026-07-23T01:36:19Z</dcterms:created>
  <dcterms:modified xsi:type="dcterms:W3CDTF">2026-07-23T01:36:19Z</dcterms:modified>
</cp:coreProperties>
</file>

<file path=docProps/custom.xml><?xml version="1.0" encoding="utf-8"?>
<Properties xmlns="http://schemas.openxmlformats.org/officeDocument/2006/custom-properties" xmlns:vt="http://schemas.openxmlformats.org/officeDocument/2006/docPropsVTypes"/>
</file>