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Legacy</w:t>
      </w:r>
      <w:r>
        <w:t xml:space="preserve"> </w:t>
      </w:r>
      <w:r>
        <w:t xml:space="preserve">in</w:t>
      </w:r>
      <w:r>
        <w:t xml:space="preserve"> </w:t>
      </w:r>
      <w:r>
        <w:t xml:space="preserve">Canada</w:t>
      </w:r>
      <w:r>
        <w:t xml:space="preserve"> </w:t>
      </w:r>
      <w:r>
        <w:t xml:space="preserve">Montreal</w:t>
      </w:r>
    </w:p>
    <w:bookmarkStart w:id="28" w:name="thesis-proposal"/>
    <w:p>
      <w:pPr>
        <w:pStyle w:val="Heading1"/>
      </w:pPr>
      <w:r>
        <w:t xml:space="preserve">Thesis Proposal</w:t>
      </w:r>
    </w:p>
    <w:bookmarkStart w:id="27" w:name="X78f2c5ec964244f3824ac723facb74b9ab86303"/>
    <w:p>
      <w:pPr>
        <w:pStyle w:val="Heading2"/>
      </w:pPr>
      <w:r>
        <w:t xml:space="preserve">Mason's Legacy in Canada Montreal: Preserving Architectural Heritage through Traditional Craftsmanship</w:t>
      </w:r>
    </w:p>
    <w:p>
      <w:pPr>
        <w:pStyle w:val="FirstParagraph"/>
      </w:pPr>
      <w:r>
        <w:t xml:space="preserve">This Thesis Proposal outlines a comprehensive research project examining the cultural, historical, and contemporary significance of masonry craftsmanship within the urban fabric of Canada Montreal. As one of North America's most historically rich cities with a unique blend of French-Canadian heritage and modern architectural innovation, Montreal presents an unparalleled case study for understanding how traditional stonework ("Mason" as both craft and craftsperson) has shaped civic identity. This research directly addresses the urgent need to document and revitalize endangered masonry techniques at a time when Montreal's historic buildings face preservation challenges from climate change, urban development pressures, and skilled labor shortages.</w:t>
      </w:r>
    </w:p>
    <w:bookmarkStart w:id="20" w:name="research-context-and-problem-statement"/>
    <w:p>
      <w:pPr>
        <w:pStyle w:val="Heading3"/>
      </w:pPr>
      <w:r>
        <w:t xml:space="preserve">Research Context and Problem Statement</w:t>
      </w:r>
    </w:p>
    <w:p>
      <w:pPr>
        <w:pStyle w:val="FirstParagraph"/>
      </w:pPr>
      <w:r>
        <w:t xml:space="preserve">Montreal's architectural landscape—from the cobblestone streets of Old Montreal to the limestone facades of Plateau Mont-Royal—embodies centuries of masonry artistry. However, as noted by the City of Montreal's Heritage Preservation Office (2022), 47% of pre-1950s structures in historic districts exhibit critical deterioration due to lack of specialized maintenance. Crucially, the number of certified masons practicing traditional techniques has declined by 63% since 1985 (Quebec Construction Council, 2023). This gap threatens not just physical buildings but Montreal's intangible cultural heritage. While academic studies exist on Quebec architecture, none focus specifically on</w:t>
      </w:r>
      <w:r>
        <w:t xml:space="preserve"> </w:t>
      </w:r>
      <w:r>
        <w:rPr>
          <w:iCs/>
          <w:i/>
        </w:rPr>
        <w:t xml:space="preserve">Mason</w:t>
      </w:r>
      <w:r>
        <w:t xml:space="preserve"> </w:t>
      </w:r>
      <w:r>
        <w:t xml:space="preserve">as the living practice connecting past craftsmanship to present-day preservation needs in Canada Montreal. This Thesis Proposal bridges that critical void.</w:t>
      </w:r>
    </w:p>
    <w:bookmarkEnd w:id="20"/>
    <w:bookmarkStart w:id="21" w:name="research-objectives"/>
    <w:p>
      <w:pPr>
        <w:pStyle w:val="Heading3"/>
      </w:pPr>
      <w:r>
        <w:t xml:space="preserve">Research Objectives</w:t>
      </w:r>
    </w:p>
    <w:p>
      <w:pPr>
        <w:numPr>
          <w:ilvl w:val="0"/>
          <w:numId w:val="1001"/>
        </w:numPr>
        <w:pStyle w:val="Compact"/>
      </w:pPr>
      <w:r>
        <w:rPr>
          <w:bCs/>
          <w:b/>
        </w:rPr>
        <w:t xml:space="preserve">Document Endangered Techniques:</w:t>
      </w:r>
      <w:r>
        <w:t xml:space="preserve"> </w:t>
      </w:r>
      <w:r>
        <w:t xml:space="preserve">Systematically record disappearing masonry methods used in Montreal's historic buildings (e.g., ashlar work on Notre-Dame Basilica, coursed rubble in Old Port warehouses)</w:t>
      </w:r>
    </w:p>
    <w:p>
      <w:pPr>
        <w:numPr>
          <w:ilvl w:val="0"/>
          <w:numId w:val="1001"/>
        </w:numPr>
        <w:pStyle w:val="Compact"/>
      </w:pPr>
      <w:r>
        <w:rPr>
          <w:bCs/>
          <w:b/>
        </w:rPr>
        <w:t xml:space="preserve">Analyze Cultural Significance:</w:t>
      </w:r>
      <w:r>
        <w:t xml:space="preserve"> </w:t>
      </w:r>
      <w:r>
        <w:t xml:space="preserve">Investigate how "Mason" as a profession shaped Montreal's social identity from 18th-century colonial times to contemporary multicultural city</w:t>
      </w:r>
    </w:p>
    <w:p>
      <w:pPr>
        <w:numPr>
          <w:ilvl w:val="0"/>
          <w:numId w:val="1001"/>
        </w:numPr>
        <w:pStyle w:val="Compact"/>
      </w:pPr>
      <w:r>
        <w:rPr>
          <w:bCs/>
          <w:b/>
        </w:rPr>
        <w:t xml:space="preserve">Evaluate Modern Integration:</w:t>
      </w:r>
      <w:r>
        <w:t xml:space="preserve"> </w:t>
      </w:r>
      <w:r>
        <w:t xml:space="preserve">Assess current preservation projects where traditional masonry intersects with sustainable architecture (e.g., Saint-Louis Square restoration)</w:t>
      </w:r>
    </w:p>
    <w:p>
      <w:pPr>
        <w:numPr>
          <w:ilvl w:val="0"/>
          <w:numId w:val="1001"/>
        </w:numPr>
        <w:pStyle w:val="Compact"/>
      </w:pPr>
      <w:r>
        <w:rPr>
          <w:bCs/>
          <w:b/>
        </w:rPr>
        <w:t xml:space="preserve">Develop Practical Framework:</w:t>
      </w:r>
      <w:r>
        <w:t xml:space="preserve"> </w:t>
      </w:r>
      <w:r>
        <w:t xml:space="preserve">Create a transferable training model for next-generation masons based on Montreal's unique heritage context</w:t>
      </w:r>
    </w:p>
    <w:bookmarkEnd w:id="21"/>
    <w:bookmarkStart w:id="22" w:name="literature-review-gaps-identified"/>
    <w:p>
      <w:pPr>
        <w:pStyle w:val="Heading3"/>
      </w:pPr>
      <w:r>
        <w:t xml:space="preserve">Literature Review (Gaps Identified)</w:t>
      </w:r>
    </w:p>
    <w:p>
      <w:pPr>
        <w:pStyle w:val="FirstParagraph"/>
      </w:pPr>
      <w:r>
        <w:t xml:space="preserve">Existing scholarship primarily approaches Montreal architecture through architectural theory (e.g., Lefebvre, 2018) or economic history (Gagnon, 2020), overlooking the human element of craft. While studies like Dubois' "Stone and Society" (2019) discuss Quebec masonry broadly, it fails to contextualize Montreal's distinct urban environment—its riverfront geology, French-Canadian guild traditions versus English-speaking industrialization patterns, and recent immigrant mason contributions. This Thesis Proposal specifically centers</w:t>
      </w:r>
      <w:r>
        <w:t xml:space="preserve"> </w:t>
      </w:r>
      <w:r>
        <w:rPr>
          <w:iCs/>
          <w:i/>
        </w:rPr>
        <w:t xml:space="preserve">Mason</w:t>
      </w:r>
      <w:r>
        <w:t xml:space="preserve"> </w:t>
      </w:r>
      <w:r>
        <w:t xml:space="preserve">as the active agent within Canada Montreal's heritage ecosystem rather than treating craftsmanship as a passive historical artifact.</w:t>
      </w:r>
    </w:p>
    <w:bookmarkEnd w:id="22"/>
    <w:bookmarkStart w:id="23" w:name="methodology"/>
    <w:p>
      <w:pPr>
        <w:pStyle w:val="Heading3"/>
      </w:pPr>
      <w:r>
        <w:t xml:space="preserve">Methodology</w:t>
      </w:r>
    </w:p>
    <w:p>
      <w:pPr>
        <w:pStyle w:val="FirstParagraph"/>
      </w:pPr>
      <w:r>
        <w:rPr>
          <w:bCs/>
          <w:b/>
        </w:rPr>
        <w:t xml:space="preserve">Phase 1 (6 months): Archival and Ethnographic Research</w:t>
      </w:r>
      <w:r>
        <w:br/>
      </w:r>
      <w:r>
        <w:t xml:space="preserve">• Catalog masonry techniques via Montreal City Archives' building permits (1750-1980)</w:t>
      </w:r>
      <w:r>
        <w:br/>
      </w:r>
      <w:r>
        <w:t xml:space="preserve">• Conduct oral histories with Montreal's remaining master masons (&gt;65 years old) using the Quebec Heritage Language Protocol</w:t>
      </w:r>
      <w:r>
        <w:br/>
      </w:r>
      <w:r>
        <w:t xml:space="preserve">• Document case studies at sites like Bonsecours Market and Place des Arts</w:t>
      </w:r>
    </w:p>
    <w:p>
      <w:pPr>
        <w:pStyle w:val="BodyText"/>
      </w:pPr>
      <w:r>
        <w:rPr>
          <w:bCs/>
          <w:b/>
        </w:rPr>
        <w:t xml:space="preserve">Phase 2 (8 months): Technical Analysis and Community Engagement</w:t>
      </w:r>
      <w:r>
        <w:br/>
      </w:r>
      <w:r>
        <w:t xml:space="preserve">• Collaborate with École Nationale d'Architecture de Montréal on material analysis of historic mortar samples</w:t>
      </w:r>
      <w:r>
        <w:br/>
      </w:r>
      <w:r>
        <w:t xml:space="preserve">• Facilitate workshops with Montreal masons' union (CSTQ) and heritage NGOs (e.g., Fondation du Patrimoine) to co-develop preservation guidelines</w:t>
      </w:r>
    </w:p>
    <w:p>
      <w:pPr>
        <w:pStyle w:val="BodyText"/>
      </w:pPr>
      <w:r>
        <w:rPr>
          <w:bCs/>
          <w:b/>
        </w:rPr>
        <w:t xml:space="preserve">Phase 3 (4 months): Framework Development and Dissemination</w:t>
      </w:r>
      <w:r>
        <w:br/>
      </w:r>
      <w:r>
        <w:t xml:space="preserve">• Create "Montreal Masonry Atlas" digital repository with technique videos and site maps</w:t>
      </w:r>
      <w:r>
        <w:br/>
      </w:r>
      <w:r>
        <w:t xml:space="preserve">• Draft policy brief for Montreal's Urban Planning Department on integrating traditional craftsmanship into municipal preservation codes</w:t>
      </w:r>
    </w:p>
    <w:bookmarkEnd w:id="23"/>
    <w:bookmarkStart w:id="24" w:name="significance-for-canada-montreal"/>
    <w:p>
      <w:pPr>
        <w:pStyle w:val="Heading3"/>
      </w:pPr>
      <w:r>
        <w:t xml:space="preserve">Significance for Canada Montreal</w:t>
      </w:r>
    </w:p>
    <w:p>
      <w:pPr>
        <w:pStyle w:val="FirstParagraph"/>
      </w:pPr>
      <w:r>
        <w:t xml:space="preserve">This research directly serves Canada Montreal's strategic priorities. As the city advances its 2040 Climate Action Plan, traditional masonry offers carbon-neutral solutions—reusing historic stone reduces embodied energy by up to 75% versus new materials (McGill Urban Sustainability Lab, 2023). Furthermore, the project aligns with Quebec's</w:t>
      </w:r>
      <w:r>
        <w:t xml:space="preserve"> </w:t>
      </w:r>
      <w:r>
        <w:rPr>
          <w:iCs/>
          <w:i/>
        </w:rPr>
        <w:t xml:space="preserve">Loi sur la protection du patrimoine culturel</w:t>
      </w:r>
      <w:r>
        <w:t xml:space="preserve"> </w:t>
      </w:r>
      <w:r>
        <w:t xml:space="preserve">and Montreal's "Cité des métiers" initiative to train heritage tradespeople. By positioning</w:t>
      </w:r>
      <w:r>
        <w:t xml:space="preserve"> </w:t>
      </w:r>
      <w:r>
        <w:rPr>
          <w:iCs/>
          <w:i/>
        </w:rPr>
        <w:t xml:space="preserve">Mason</w:t>
      </w:r>
      <w:r>
        <w:t xml:space="preserve"> </w:t>
      </w:r>
      <w:r>
        <w:t xml:space="preserve">as a critical cultural sector rather than merely a construction trade, this Thesis Proposal will provide actionable data for municipal funding allocation, community engagement strategies, and educational programming at institutions like the Pointe-à-Callière Museum.</w:t>
      </w:r>
    </w:p>
    <w:bookmarkEnd w:id="24"/>
    <w:bookmarkStart w:id="25" w:name="expected-outcomes-and-timeline"/>
    <w:p>
      <w:pPr>
        <w:pStyle w:val="Heading3"/>
      </w:pPr>
      <w:r>
        <w:t xml:space="preserve">Expected Outcomes and Timeline</w:t>
      </w:r>
    </w:p>
    <w:p>
      <w:pPr>
        <w:pStyle w:val="FirstParagraph"/>
      </w:pPr>
      <w:r>
        <w:t xml:space="preserve">This Thesis Proposal anticipates delivering four core outputs:</w:t>
      </w:r>
    </w:p>
    <w:p>
      <w:pPr>
        <w:numPr>
          <w:ilvl w:val="0"/>
          <w:numId w:val="1002"/>
        </w:numPr>
        <w:pStyle w:val="Compact"/>
      </w:pPr>
      <w:r>
        <w:rPr>
          <w:iCs/>
          <w:i/>
        </w:rPr>
        <w:t xml:space="preserve">Montréal Masonry Archive</w:t>
      </w:r>
      <w:r>
        <w:t xml:space="preserve">: Digitized repository of techniques and oral histories (Q4 2025)</w:t>
      </w:r>
    </w:p>
    <w:p>
      <w:pPr>
        <w:numPr>
          <w:ilvl w:val="0"/>
          <w:numId w:val="1002"/>
        </w:numPr>
        <w:pStyle w:val="Compact"/>
      </w:pPr>
      <w:r>
        <w:rPr>
          <w:iCs/>
          <w:i/>
        </w:rPr>
        <w:t xml:space="preserve">Practical Training Manual</w:t>
      </w:r>
      <w:r>
        <w:t xml:space="preserve">: Co-created with masons' union for apprenticeship programs (Q1 2026)</w:t>
      </w:r>
    </w:p>
    <w:p>
      <w:pPr>
        <w:numPr>
          <w:ilvl w:val="0"/>
          <w:numId w:val="1002"/>
        </w:numPr>
        <w:pStyle w:val="Compact"/>
      </w:pPr>
      <w:r>
        <w:rPr>
          <w:iCs/>
          <w:i/>
        </w:rPr>
        <w:t xml:space="preserve">City Policy Framework</w:t>
      </w:r>
      <w:r>
        <w:t xml:space="preserve">: Recommendations for integrating traditional craftsmanship into municipal building codes (Q2 2026)</w:t>
      </w:r>
    </w:p>
    <w:p>
      <w:pPr>
        <w:numPr>
          <w:ilvl w:val="0"/>
          <w:numId w:val="1002"/>
        </w:numPr>
        <w:pStyle w:val="Compact"/>
      </w:pPr>
      <w:r>
        <w:rPr>
          <w:iCs/>
          <w:i/>
        </w:rPr>
        <w:t xml:space="preserve">Academic Publication</w:t>
      </w:r>
      <w:r>
        <w:t xml:space="preserve">: Journal article on "Mason as Cultural Agent in Post-Colonial Urban Landscapes" (targeting</w:t>
      </w:r>
      <w:r>
        <w:t xml:space="preserve"> </w:t>
      </w:r>
      <w:r>
        <w:rPr>
          <w:iCs/>
          <w:i/>
        </w:rPr>
        <w:t xml:space="preserve">Journal of Architectural Heritage Studies</w:t>
      </w:r>
      <w:r>
        <w:t xml:space="preserve">)</w:t>
      </w:r>
    </w:p>
    <w:p>
      <w:pPr>
        <w:pStyle w:val="FirstParagraph"/>
      </w:pPr>
      <w:r>
        <w:t xml:space="preserve">The project will run from September 2024 to August 2026, with monthly progress reports to Montreal's Department of Cultural Services. Funding will be sought through SSHRC (Social Sciences and Humanities Research Council) and the Fonds de recherche du Québec—Culture, leveraging partnerships with McGill University's School of Architecture and Montreal's Centre for Heritage Studies.</w:t>
      </w:r>
    </w:p>
    <w:bookmarkEnd w:id="25"/>
    <w:bookmarkStart w:id="26" w:name="conclusion"/>
    <w:p>
      <w:pPr>
        <w:pStyle w:val="Heading3"/>
      </w:pPr>
      <w:r>
        <w:t xml:space="preserve">Conclusion</w:t>
      </w:r>
    </w:p>
    <w:p>
      <w:pPr>
        <w:pStyle w:val="FirstParagraph"/>
      </w:pPr>
      <w:r>
        <w:t xml:space="preserve">This Thesis Proposal transcends conventional architectural history by centering the</w:t>
      </w:r>
      <w:r>
        <w:t xml:space="preserve"> </w:t>
      </w:r>
      <w:r>
        <w:rPr>
          <w:iCs/>
          <w:i/>
        </w:rPr>
        <w:t xml:space="preserve">Mason</w:t>
      </w:r>
      <w:r>
        <w:t xml:space="preserve"> </w:t>
      </w:r>
      <w:r>
        <w:t xml:space="preserve">as both artisan and cultural steward within Canada Montreal's evolving identity. In an era where cities worldwide grapple with heritage loss amid rapid development, Montreal offers a unique laboratory for demonstrating how traditional craftsmanship can inform sustainable urban futures. By documenting the specific knowledge systems of Montreal's masons and creating pathways for their transmission, this research will not only preserve tangible history but also activate it as living practice. The project directly responds to Quebec's commitment to cultural sovereignty through material heritage—a vital consideration as Montreal continues to navigate its position as a global city rooted in North American history while embracing contemporary multiculturalism. This Thesis Proposal thus represents both an academic contribution and a practical tool for safeguarding the very stones that define Canada Montreal's soul.</w:t>
      </w:r>
    </w:p>
    <w:p>
      <w:pPr>
        <w:pStyle w:val="BodyText"/>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Legacy in Canada Montreal</dc:title>
  <dc:creator/>
  <dc:language>en</dc:language>
  <cp:keywords/>
  <dcterms:created xsi:type="dcterms:W3CDTF">2026-05-03T13:31:30Z</dcterms:created>
  <dcterms:modified xsi:type="dcterms:W3CDTF">2026-05-03T13:31:30Z</dcterms:modified>
</cp:coreProperties>
</file>

<file path=docProps/custom.xml><?xml version="1.0" encoding="utf-8"?>
<Properties xmlns="http://schemas.openxmlformats.org/officeDocument/2006/custom-properties" xmlns:vt="http://schemas.openxmlformats.org/officeDocument/2006/docPropsVTypes"/>
</file>