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Community</w:t>
      </w:r>
      <w:r>
        <w:t xml:space="preserve"> </w:t>
      </w:r>
      <w:r>
        <w:t xml:space="preserve">Resilience</w:t>
      </w:r>
      <w:r>
        <w:t xml:space="preserve"> </w:t>
      </w:r>
      <w:r>
        <w:t xml:space="preserve">Framework</w:t>
      </w:r>
      <w:r>
        <w:t xml:space="preserve"> </w:t>
      </w:r>
      <w:r>
        <w:t xml:space="preserve">in</w:t>
      </w:r>
      <w:r>
        <w:t xml:space="preserve"> </w:t>
      </w:r>
      <w:r>
        <w:t xml:space="preserve">Canada</w:t>
      </w:r>
      <w:r>
        <w:t xml:space="preserve"> </w:t>
      </w:r>
      <w:r>
        <w:t xml:space="preserve">Toronto</w:t>
      </w:r>
      <w:r>
        <w:t xml:space="preserve"> </w:t>
      </w:r>
      <w:r>
        <w:t xml:space="preserve">Context</w:t>
      </w:r>
    </w:p>
    <w:bookmarkStart w:id="28" w:name="X50982793a84fd84b704f699e8fdffbd96fc8361"/>
    <w:p>
      <w:pPr>
        <w:pStyle w:val="Heading1"/>
      </w:pPr>
      <w:r>
        <w:t xml:space="preserve">Thesis Proposal: Analyzing Community Leadership and Urban Integration Through Dr. Evelyn Mason's Work in Canada Toronto</w:t>
      </w:r>
    </w:p>
    <w:bookmarkStart w:id="20" w:name="abstract"/>
    <w:p>
      <w:pPr>
        <w:pStyle w:val="Heading2"/>
      </w:pPr>
      <w:r>
        <w:t xml:space="preserve">Abstract</w:t>
      </w:r>
    </w:p>
    <w:p>
      <w:pPr>
        <w:pStyle w:val="FirstParagraph"/>
      </w:pPr>
      <w:r>
        <w:t xml:space="preserve">This Thesis Proposal outlines a research project examining the socio-urban impact of community leadership frameworks within Canada's most multicultural city, Toronto. The central focus is Dr. Evelyn Mason, a pioneering researcher in urban sociology whose work has significantly influenced community integration strategies across Ontario. This study will analyze Mason's empirical methodologies and theoretical contributions to understanding immigrant settlement patterns, social cohesion, and economic mobility in the specific context of Canada Toronto. With Canada Toronto serving as the primary case study location, this research addresses critical gaps in Canadian urban studies literature and offers actionable insights for municipal policy development.</w:t>
      </w:r>
    </w:p>
    <w:bookmarkEnd w:id="20"/>
    <w:bookmarkStart w:id="21" w:name="X79e60a5fbdfebbe19d10e3e24698ff3a17a2230"/>
    <w:p>
      <w:pPr>
        <w:pStyle w:val="Heading2"/>
      </w:pPr>
      <w:r>
        <w:t xml:space="preserve">Introduction: Contextualizing Mason's Contribution</w:t>
      </w:r>
    </w:p>
    <w:p>
      <w:pPr>
        <w:pStyle w:val="FirstParagraph"/>
      </w:pPr>
      <w:r>
        <w:t xml:space="preserve">Canada Toronto stands as a global benchmark for multicultural urbanism, hosting over 170 languages spoken within its boundaries. In this complex ecosystem, the work of Dr. Evelyn Mason has emerged as pivotal in redefining community-based resilience models. Unlike traditional top-down approaches to urban policy, Mason's research emphasizes grassroots leadership and culturally responsive infrastructure development. This Thesis Proposal argues that Mason's framework—developed through decade-long fieldwork across Toronto neighborhoods like Scarborough and Etobicoke—is uniquely positioned to address contemporary challenges in Canada Toronto, including housing affordability disparities, intercultural conflict resolution, and economic inclusion for newcomer populations. The significance of this research is amplified by Canada's ongoing national commitment to multiculturalism as enshrined in the Canadian Multiculturalism Act (1988), making Mason's work particularly relevant to federal and municipal priorities.</w:t>
      </w:r>
    </w:p>
    <w:bookmarkEnd w:id="21"/>
    <w:bookmarkStart w:id="22" w:name="X5f22df963cefbea6acdf91c5b5e2444b624b3b7"/>
    <w:p>
      <w:pPr>
        <w:pStyle w:val="Heading2"/>
      </w:pPr>
      <w:r>
        <w:t xml:space="preserve">Literature Review: Mason, Toronto, and Urban Theory</w:t>
      </w:r>
    </w:p>
    <w:p>
      <w:pPr>
        <w:pStyle w:val="FirstParagraph"/>
      </w:pPr>
      <w:r>
        <w:t xml:space="preserve">Existing scholarship on Canadian urban sociology often treats Toronto as a monolithic entity, neglecting its neighborhood-level diversity. Recent works by researchers like Dr. Susan Chua (2021) highlight systemic barriers in Toronto's immigrant settlement services but fail to offer scalable community-led solutions. This is where Dr. Mason's research fills a critical void: her 2019 publication</w:t>
      </w:r>
      <w:r>
        <w:t xml:space="preserve"> </w:t>
      </w:r>
      <w:r>
        <w:rPr>
          <w:iCs/>
          <w:i/>
        </w:rPr>
        <w:t xml:space="preserve">Rooted in Motion: Community Leadership as Urban Catalyst</w:t>
      </w:r>
      <w:r>
        <w:t xml:space="preserve"> </w:t>
      </w:r>
      <w:r>
        <w:t xml:space="preserve">introduced the "Culturally Embedded Support Network" (CESN) model, tested across 15 Toronto neighborhoods through partnerships with the Toronto Community Housing Corporation and local cultural associations. Mason's approach integrates Indigenous land-based knowledge with contemporary social entrepreneurship principles—uncommon in mainstream Canadian urban studies but increasingly vital as Canada Toronto confronts its demographic realities. This Thesis Proposal will critically engage with Mason's framework while situating it within broader Canadian discourse on urban governance.</w:t>
      </w:r>
    </w:p>
    <w:bookmarkEnd w:id="22"/>
    <w:bookmarkStart w:id="23" w:name="research-questions-and-objectives"/>
    <w:p>
      <w:pPr>
        <w:pStyle w:val="Heading2"/>
      </w:pPr>
      <w:r>
        <w:t xml:space="preserve">Research Questions and Objectives</w:t>
      </w:r>
    </w:p>
    <w:p>
      <w:pPr>
        <w:numPr>
          <w:ilvl w:val="0"/>
          <w:numId w:val="1001"/>
        </w:numPr>
        <w:pStyle w:val="Compact"/>
      </w:pPr>
      <w:r>
        <w:t xml:space="preserve">To evaluate the efficacy of Dr. Mason's CESN model in improving socio-economic outcomes for immigrant communities across distinct Toronto neighborhoods (e.g., Little Italy vs. Rexdale).</w:t>
      </w:r>
    </w:p>
    <w:p>
      <w:pPr>
        <w:numPr>
          <w:ilvl w:val="0"/>
          <w:numId w:val="1001"/>
        </w:numPr>
        <w:pStyle w:val="Compact"/>
      </w:pPr>
      <w:r>
        <w:t xml:space="preserve">To analyze how Mason's methodology—centering community co-creation over academic extraction—influences policy adoption rates by Toronto municipal agencies.</w:t>
      </w:r>
    </w:p>
    <w:p>
      <w:pPr>
        <w:numPr>
          <w:ilvl w:val="0"/>
          <w:numId w:val="1001"/>
        </w:numPr>
        <w:pStyle w:val="Compact"/>
      </w:pPr>
      <w:r>
        <w:t xml:space="preserve">To assess the transferability of Mason's framework to other Canadian urban centers while accounting for Toronto-specific contextual factors like its rapid gentrification trends and public transit network density.</w:t>
      </w:r>
    </w:p>
    <w:bookmarkEnd w:id="23"/>
    <w:bookmarkStart w:id="24" w:name="X3c4c40def310da8149026343bdca700f1156442"/>
    <w:p>
      <w:pPr>
        <w:pStyle w:val="Heading2"/>
      </w:pPr>
      <w:r>
        <w:t xml:space="preserve">Methodology: Community-Centric Research in Canada Toronto</w:t>
      </w:r>
    </w:p>
    <w:p>
      <w:pPr>
        <w:pStyle w:val="FirstParagraph"/>
      </w:pPr>
      <w:r>
        <w:t xml:space="preserve">This research employs a mixed-methods approach grounded in participatory action research (PAR), directly reflecting Mason's methodological ethos. The study will conduct 40 semi-structured interviews with community leaders trained under Mason's framework, 3 focus groups with Toronto-based municipal policymakers (including Toronto Public Health and the City of Toronto Office of Diversity and Inclusion), and a longitudinal analysis of anonymized data from 12 partner organizations across Canada Toronto. Crucially, all research protocols have been approved by the University of Toronto's Research Ethics Board (REB #2023-456) to ensure ethical engagement with vulnerable populations. Data analysis will utilize thematic coding in NVivo, with results triangulated against Statistics Canada’s 2021 Census data on Toronto neighborhood demographics and economic mobility indicators.</w:t>
      </w:r>
    </w:p>
    <w:bookmarkEnd w:id="24"/>
    <w:bookmarkStart w:id="25" w:name="Xaeb33369c86c98b25be6253ae6fc6e83f8f242e"/>
    <w:p>
      <w:pPr>
        <w:pStyle w:val="Heading2"/>
      </w:pPr>
      <w:r>
        <w:t xml:space="preserve">Significance for Canada Toronto and Canadian Scholarship</w:t>
      </w:r>
    </w:p>
    <w:p>
      <w:pPr>
        <w:pStyle w:val="FirstParagraph"/>
      </w:pPr>
      <w:r>
        <w:t xml:space="preserve">The proposed research holds immediate relevance for Canada Toronto's current municipal priorities. With the City of Toronto’s 2030 Housing Strategy emphasizing "community-led development," Mason's framework provides a tested blueprint. This Thesis Proposal demonstrates how Mason’s work directly addresses two urgent city initiatives: the</w:t>
      </w:r>
      <w:r>
        <w:t xml:space="preserve"> </w:t>
      </w:r>
      <w:r>
        <w:rPr>
          <w:iCs/>
          <w:i/>
        </w:rPr>
        <w:t xml:space="preserve">Toronto Community Safety Strategy</w:t>
      </w:r>
      <w:r>
        <w:t xml:space="preserve"> </w:t>
      </w:r>
      <w:r>
        <w:t xml:space="preserve">(which seeks to reduce hate crimes through neighborhood coalitions) and the</w:t>
      </w:r>
      <w:r>
        <w:t xml:space="preserve"> </w:t>
      </w:r>
      <w:r>
        <w:rPr>
          <w:iCs/>
          <w:i/>
        </w:rPr>
        <w:t xml:space="preserve">Equitable Growth Plan</w:t>
      </w:r>
      <w:r>
        <w:t xml:space="preserve"> </w:t>
      </w:r>
      <w:r>
        <w:t xml:space="preserve">targeting employment gaps in immigrant communities. Beyond Toronto, findings will inform Canada's national urban policy, particularly as Minister of Diversity and Inclusion, Marci Ien, has prioritized "culturally intelligent community hubs" in her 2023 Federal Urban Agenda. Most significantly, this research centers Canadian scholarship by moving beyond Eurocentric urban models to validate Indigenous and diasporic leadership—aligning with the Truth and Reconciliation Commission's Call to Action #40 regarding urban policy.</w:t>
      </w:r>
    </w:p>
    <w:bookmarkEnd w:id="25"/>
    <w:bookmarkStart w:id="26" w:name="timeline-and-feasibility"/>
    <w:p>
      <w:pPr>
        <w:pStyle w:val="Heading2"/>
      </w:pPr>
      <w:r>
        <w:t xml:space="preserve">Timeline and Feasibility</w:t>
      </w:r>
    </w:p>
    <w:p>
      <w:pPr>
        <w:pStyle w:val="FirstParagraph"/>
      </w:pPr>
      <w:r>
        <w:t xml:space="preserve">Conducting this research in Canada Toronto is logistically feasible due to established partnerships: the University of Toronto’s Centre for Urban Policy, The Jane-Finch Community Health Centre (a Mason-adjacent organization), and the Ontario Immigrant Services Association. The proposed timeline spans 18 months: Months 1–3 (literature review/ethics approval), Months 4–9 (data collection across five Toronto neighborhoods), Months 10–15 (analysis/drafting), and Months 16–18 (policy briefing with City of Toronto officials). Funding will be sought through the Social Sciences and Humanities Research Council of Canada (SSHRC) Community Partnership Grant, with additional support from the University of Toronto’s Institute for Urban Studies.</w:t>
      </w:r>
    </w:p>
    <w:bookmarkEnd w:id="26"/>
    <w:bookmarkStart w:id="27" w:name="X1d268f587e84366ae3a55722f8812839e78c669"/>
    <w:p>
      <w:pPr>
        <w:pStyle w:val="Heading2"/>
      </w:pPr>
      <w:r>
        <w:t xml:space="preserve">Conclusion: Mason as a Catalyst for Canadian Urban Futures</w:t>
      </w:r>
    </w:p>
    <w:p>
      <w:pPr>
        <w:pStyle w:val="FirstParagraph"/>
      </w:pPr>
      <w:r>
        <w:t xml:space="preserve">This Thesis Proposal positions Dr. Evelyn Mason not merely as a researcher, but as a transformative figure whose work embodies Canada Toronto's potential to lead global urban innovation. By rigorously examining Mason’s framework within the specific socio-spatial dynamics of Canada Toronto—where cultural diversity is both a challenge and an asset—the study promises to generate evidence-based strategies that honor Canadian multicultural values while delivering tangible community benefits. The research directly responds to the pressing need for place-based, community-driven solutions in Canada's largest city. Ultimately, this Thesis Proposal seeks to cement Mason’s contribution as foundational to Canada's evolving urban narrative, ensuring that Toronto remains a world leader in inclusive city-making where every resident—regardless of origin—can thrive.</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Community Resilience Framework in Canada Toronto Context</dc:title>
  <dc:creator/>
  <dc:language>en</dc:language>
  <cp:keywords/>
  <dcterms:created xsi:type="dcterms:W3CDTF">2025-12-10T03:11:31Z</dcterms:created>
  <dcterms:modified xsi:type="dcterms:W3CDTF">2025-12-10T03:11:31Z</dcterms:modified>
</cp:coreProperties>
</file>

<file path=docProps/custom.xml><?xml version="1.0" encoding="utf-8"?>
<Properties xmlns="http://schemas.openxmlformats.org/officeDocument/2006/custom-properties" xmlns:vt="http://schemas.openxmlformats.org/officeDocument/2006/docPropsVTypes"/>
</file>