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Conservation</w:t>
      </w:r>
      <w:r>
        <w:t xml:space="preserve"> </w:t>
      </w:r>
      <w:r>
        <w:t xml:space="preserve">of</w:t>
      </w:r>
      <w:r>
        <w:t xml:space="preserve"> </w:t>
      </w:r>
      <w:r>
        <w:t xml:space="preserve">Masonry</w:t>
      </w:r>
      <w:r>
        <w:t xml:space="preserve"> </w:t>
      </w:r>
      <w:r>
        <w:t xml:space="preserve">Heritage</w:t>
      </w:r>
      <w:r>
        <w:t xml:space="preserve"> </w:t>
      </w:r>
      <w:r>
        <w:t xml:space="preserve">in</w:t>
      </w:r>
      <w:r>
        <w:t xml:space="preserve"> </w:t>
      </w:r>
      <w:r>
        <w:t xml:space="preserve">Egypt</w:t>
      </w:r>
      <w:r>
        <w:t xml:space="preserve"> </w:t>
      </w:r>
      <w:r>
        <w:t xml:space="preserve">Alexandria</w:t>
      </w:r>
    </w:p>
    <w:bookmarkStart w:id="28" w:name="Xfcd23f088f4c11a424535584553b78f532de573"/>
    <w:p>
      <w:pPr>
        <w:pStyle w:val="Heading1"/>
      </w:pPr>
      <w:r>
        <w:t xml:space="preserve">Thesis Proposal: Conservation and Adaptive Reuse of Historic Masonry Structures in Egypt Alexandria</w:t>
      </w:r>
    </w:p>
    <w:bookmarkStart w:id="20" w:name="abstract"/>
    <w:p>
      <w:pPr>
        <w:pStyle w:val="Heading2"/>
      </w:pPr>
      <w:r>
        <w:t xml:space="preserve">Abstract</w:t>
      </w:r>
    </w:p>
    <w:p>
      <w:pPr>
        <w:pStyle w:val="FirstParagraph"/>
      </w:pPr>
      <w:r>
        <w:t xml:space="preserve">This Thesis Proposal outlines a critical investigation into the conservation methodologies for historic masonry structures within Egypt Alexandria. As one of the world's most significant cultural landscapes, Alexandria's architectural heritage—spanning Greek, Roman, Byzantine, and Islamic eras—faces unprecedented threats from environmental degradation, urban encroachment, and inadequate preservation strategies. This research directly addresses the urgent need for context-specific conservation frameworks tailored to the unique masonry typologies found across Egypt Alexandria. The proposed study will analyze case studies including the Catacombs of Kom el-Shoqafa, Qaitbay Citadel, and Roman amphitheaters to develop a sustainable conservation model that respects both historical authenticity and contemporary urban demands. This Thesis Proposal asserts that effective masonry conservation in Egypt Alexandria requires an interdisciplinary approach integrating traditional craftsmanship with modern scientific analysis, ensuring the longevity of this irreplaceable heritage for future generations.</w:t>
      </w:r>
    </w:p>
    <w:bookmarkEnd w:id="20"/>
    <w:bookmarkStart w:id="21" w:name="Xe151122cfa547748c8b8aeb692227663d5f5680"/>
    <w:p>
      <w:pPr>
        <w:pStyle w:val="Heading2"/>
      </w:pPr>
      <w:r>
        <w:t xml:space="preserve">Introduction: The Imperative of Masonry Conservation in Egypt Alexandria</w:t>
      </w:r>
    </w:p>
    <w:p>
      <w:pPr>
        <w:pStyle w:val="FirstParagraph"/>
      </w:pPr>
      <w:r>
        <w:t xml:space="preserve">Egypt Alexandria stands as a living museum where ancient masonry techniques coexist with modern urban development. The city’s identity is intrinsically linked to its stone-built legacy—the Pharos Lighthouse (one of the Seven Wonders), Pompey’s Pillar, and the ancient Library of Alexandria—all testaments to masterful masonry craftsmanship. However, decades of neglect, seismic activity, salt crystallization from Mediterranean proximity, and uncontrolled tourism have accelerated the decay of these structures. This Thesis Proposal argues that current conservation practices in Egypt Alexandria are fragmented and often fail to address the specific vulnerabilities of local masonry materials (including limestone, sandstone, and Roman concrete). The proposed research seeks to establish a comprehensive framework for masonry conservation that is both scientifically rigorous and culturally responsive to the Egyptian context. The term "Mason" here refers not merely to a craftsman but embodies the entire tradition of stone-working knowledge essential for preserving Egypt Alexandria's built environment.</w:t>
      </w:r>
    </w:p>
    <w:bookmarkEnd w:id="21"/>
    <w:bookmarkStart w:id="22" w:name="Xfaaf3946c6dcc210eb3f8d9b70abaa5c6742d7d"/>
    <w:p>
      <w:pPr>
        <w:pStyle w:val="Heading2"/>
      </w:pPr>
      <w:r>
        <w:t xml:space="preserve">Literature Review: Gaps in Existing Masonry Conservation Research</w:t>
      </w:r>
    </w:p>
    <w:p>
      <w:pPr>
        <w:pStyle w:val="FirstParagraph"/>
      </w:pPr>
      <w:r>
        <w:t xml:space="preserve">While global conservation standards (e.g., ICCROM guidelines) exist, their direct application to Alexandria’s masonry is limited. Studies by Al-Hakim (2018) on Egyptian heritage highlight a reliance on imported techniques that ignore local material properties. Similarly, the UNESCO report on Alexandria's "Cultural Heritage in Crisis" (2021) identifies masonry decay as a top concern but offers no actionable, localized solutions. Crucially, research focusing specifically on Egypt Alexandria’s masonry typologies remains scarce; most studies treat Egyptian heritage generically rather than addressing Alexandria’s unique coastal climate and layered historical fabric. This Thesis Proposal fills this critical gap by centering the investigation on Alexandria's masonry heritage, moving beyond theoretical discussions to develop a site-specific conservation protocol. It positions "Mason" as a vital link between historical craftsmanship and modern conservation science within the Egypt Alexandria landscape.</w:t>
      </w:r>
    </w:p>
    <w:bookmarkEnd w:id="22"/>
    <w:bookmarkStart w:id="23" w:name="research-objectives"/>
    <w:p>
      <w:pPr>
        <w:pStyle w:val="Heading2"/>
      </w:pPr>
      <w:r>
        <w:t xml:space="preserve">Research Objectives</w:t>
      </w:r>
    </w:p>
    <w:p>
      <w:pPr>
        <w:pStyle w:val="FirstParagraph"/>
      </w:pPr>
      <w:r>
        <w:t xml:space="preserve">To document and classify the predominant masonry types, construction techniques, and deterioration patterns in key historic sites across Egypt Alexandria.</w:t>
      </w:r>
    </w:p>
    <w:p>
      <w:pPr>
        <w:pStyle w:val="BodyText"/>
      </w:pPr>
      <w:r>
        <w:t xml:space="preserve">To evaluate existing conservation materials and methods used on these structures, assessing their compatibility with local stone types.</w:t>
      </w:r>
    </w:p>
    <w:p>
      <w:pPr>
        <w:pStyle w:val="BodyText"/>
      </w:pPr>
      <w:r>
        <w:t xml:space="preserve">To develop a community-informed conservation strategy prioritizing traditional masonry skills alongside digital documentation (e.g., photogrammetry, laser scanning).</w:t>
      </w:r>
    </w:p>
    <w:p>
      <w:pPr>
        <w:numPr>
          <w:ilvl w:val="0"/>
          <w:numId w:val="1001"/>
        </w:numPr>
        <w:pStyle w:val="Compact"/>
      </w:pPr>
      <w:r>
        <w:t xml:space="preserve">Specifically targeting sites like the Roman Amphitheatre and the ancient Kom el-Dikka district.</w:t>
      </w:r>
    </w:p>
    <w:bookmarkEnd w:id="23"/>
    <w:bookmarkStart w:id="24" w:name="methodology"/>
    <w:p>
      <w:pPr>
        <w:pStyle w:val="Heading2"/>
      </w:pPr>
      <w:r>
        <w:t xml:space="preserve">Methodology</w:t>
      </w:r>
    </w:p>
    <w:p>
      <w:pPr>
        <w:pStyle w:val="FirstParagraph"/>
      </w:pPr>
      <w:r>
        <w:t xml:space="preserve">This Thesis Proposal employs a mixed-methods approach designed for practical applicability in Egypt Alexandria. Phase 1 involves systematic field surveys at five priority sites, recording material composition (via XRF analysis), moisture levels, and crack patterns. Phase 2 engages with local "Mason" artisans through oral histories to document traditional repair techniques now at risk of being lost—a crucial element often excluded from technical conservation literature. Phase 3 utilizes Geographic Information Systems (GIS) to map vulnerability zones across Alexandria, integrating climate data with structural assessments. Crucially, the methodology emphasizes collaboration with the Supreme Council of Antiquities (SCA) in Egypt Alexandria and local universities (e.g., Alexandria University’s Faculty of Engineering), ensuring institutional buy-in and practical implementation pathways. The proposed research design ensures that "Egypt Alexandria" is not just a location but the active context driving every analytical step.</w:t>
      </w:r>
    </w:p>
    <w:bookmarkEnd w:id="24"/>
    <w:bookmarkStart w:id="25" w:name="expected-outcomes-and-significance"/>
    <w:p>
      <w:pPr>
        <w:pStyle w:val="Heading2"/>
      </w:pPr>
      <w:r>
        <w:t xml:space="preserve">Expected Outcomes and Significance</w:t>
      </w:r>
    </w:p>
    <w:p>
      <w:pPr>
        <w:pStyle w:val="FirstParagraph"/>
      </w:pPr>
      <w:r>
        <w:t xml:space="preserve">The Thesis Proposal anticipates delivering three key outcomes: (1) A digital database of Alexandria’s masonry types with deterioration maps; (2) A validated conservation manual for SCA field teams, co-developed with master masons; and (3) Policy recommendations for integrating masonry heritage into Alexandria’s urban planning frameworks. These outputs will directly support Egypt Alexandria's goals under the 2025 Cultural Heritage Strategy. Beyond academia, this work holds significant socio-economic potential: reviving traditional "Mason" skills can create skilled jobs in conservation tourism—a priority for Egypt’s cultural economy. By grounding the Thesis Proposal in Alexandria’s specific material culture, it challenges the one-size-fits-all approach prevalent in global heritage management and positions Egypt Alexandria as a model for Mediterranean masonry conservation.</w:t>
      </w:r>
    </w:p>
    <w:bookmarkEnd w:id="25"/>
    <w:bookmarkStart w:id="26" w:name="timeline-and-resources"/>
    <w:p>
      <w:pPr>
        <w:pStyle w:val="Heading2"/>
      </w:pPr>
      <w:r>
        <w:t xml:space="preserve">Timeline and Resources</w:t>
      </w:r>
    </w:p>
    <w:p>
      <w:pPr>
        <w:pStyle w:val="FirstParagraph"/>
      </w:pPr>
      <w:r>
        <w:t xml:space="preserve">The research spans 18 months: Months 1–3 (Literature review &amp; site selection); Months 4–9 (Fieldwork &amp; artisan interviews in Egypt Alexandria); Months 10–15 (Analysis &amp; manual drafting); Months 16–18 (Stakeholder workshops and Thesis finalization). Required resources include a portable XRF spectrometer, GIS software, and partnerships with SCA’s Alexandria office. Funding will be sought through the Egyptian Ministry of Antiquities’ Research Grants and international bodies like ICOMOS Egypt.</w:t>
      </w:r>
    </w:p>
    <w:bookmarkEnd w:id="26"/>
    <w:bookmarkStart w:id="27" w:name="conclusion"/>
    <w:p>
      <w:pPr>
        <w:pStyle w:val="Heading2"/>
      </w:pPr>
      <w:r>
        <w:t xml:space="preserve">Conclusion</w:t>
      </w:r>
    </w:p>
    <w:p>
      <w:pPr>
        <w:pStyle w:val="FirstParagraph"/>
      </w:pPr>
      <w:r>
        <w:t xml:space="preserve">This Thesis Proposal establishes a vital research imperative: the urgent need for culturally attuned masonry conservation in Egypt Alexandria. It moves beyond descriptive analysis to propose actionable solutions that honor both historical craftsmanship ("Mason") and contemporary urban realities. The project’s success will be measured not only by academic contribution but by tangible adoption of its framework by Egyptian heritage authorities. By centering Alexandria’s unique stone heritage, this Thesis Proposal directly addresses the city’s identity crisis amid rapid modernization and sets a precedent for masonry conservation across Egypt and the Mediterranean world. In safeguarding the stones that define Egypt Alexandria, we safeguard its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Conservation of Masonry Heritage in Egypt Alexandria</dc:title>
  <dc:creator/>
  <cp:keywords/>
  <dcterms:created xsi:type="dcterms:W3CDTF">2025-12-11T13:55:22Z</dcterms:created>
  <dcterms:modified xsi:type="dcterms:W3CDTF">2025-12-11T13:55:22Z</dcterms:modified>
</cp:coreProperties>
</file>

<file path=docProps/custom.xml><?xml version="1.0" encoding="utf-8"?>
<Properties xmlns="http://schemas.openxmlformats.org/officeDocument/2006/custom-properties" xmlns:vt="http://schemas.openxmlformats.org/officeDocument/2006/docPropsVTypes"/>
</file>