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Study</w:t>
      </w:r>
      <w:r>
        <w:t xml:space="preserve"> </w:t>
      </w:r>
      <w:r>
        <w:t xml:space="preserve">of</w:t>
      </w:r>
      <w:r>
        <w:t xml:space="preserve"> </w:t>
      </w:r>
      <w:r>
        <w:t xml:space="preserve">Mathematical</w:t>
      </w:r>
      <w:r>
        <w:t xml:space="preserve"> </w:t>
      </w:r>
      <w:r>
        <w:t xml:space="preserve">Innovation</w:t>
      </w:r>
      <w:r>
        <w:t xml:space="preserve"> </w:t>
      </w:r>
      <w:r>
        <w:t xml:space="preserve">and</w:t>
      </w:r>
      <w:r>
        <w:t xml:space="preserve"> </w:t>
      </w:r>
      <w:r>
        <w:t xml:space="preserve">Educational</w:t>
      </w:r>
      <w:r>
        <w:t xml:space="preserve"> </w:t>
      </w:r>
      <w:r>
        <w:t xml:space="preserve">Impact</w:t>
      </w:r>
      <w:r>
        <w:t xml:space="preserve"> </w:t>
      </w:r>
      <w:r>
        <w:t xml:space="preserve">in</w:t>
      </w:r>
      <w:r>
        <w:t xml:space="preserve"> </w:t>
      </w:r>
      <w:r>
        <w:t xml:space="preserve">Chile</w:t>
      </w:r>
      <w:r>
        <w:t xml:space="preserve"> </w:t>
      </w:r>
      <w:r>
        <w:t xml:space="preserve">Santiago</w:t>
      </w:r>
    </w:p>
    <w:bookmarkStart w:id="27" w:name="X5237cb5af6caedade976449c2f283e6b3e455ee"/>
    <w:p>
      <w:pPr>
        <w:pStyle w:val="Heading1"/>
      </w:pPr>
      <w:r>
        <w:t xml:space="preserve">Thesis Proposal: Advancing Mathematical Discourse and Pedagogical Integration within the Academic Ecosystem of Chile Santiago</w:t>
      </w:r>
    </w:p>
    <w:p>
      <w:pPr>
        <w:pStyle w:val="FirstParagraph"/>
      </w:pPr>
      <w:r>
        <w:rPr>
          <w:bCs/>
          <w:b/>
        </w:rPr>
        <w:t xml:space="preserve">Abstract (Approx. 150 words):</w:t>
      </w:r>
      <w:r>
        <w:t xml:space="preserve"> </w:t>
      </w:r>
      <w:r>
        <w:t xml:space="preserve">This Thesis Proposal outlines a comprehensive research project centered on the historical and contemporary contributions of influential Chilean</w:t>
      </w:r>
      <w:r>
        <w:t xml:space="preserve"> </w:t>
      </w:r>
      <w:r>
        <w:rPr>
          <w:iCs/>
          <w:i/>
        </w:rPr>
        <w:t xml:space="preserve">Mathematician</w:t>
      </w:r>
      <w:r>
        <w:t xml:space="preserve">s to the national educational framework, with a specific focus on institutional practices within</w:t>
      </w:r>
      <w:r>
        <w:t xml:space="preserve"> </w:t>
      </w:r>
      <w:r>
        <w:rPr>
          <w:iCs/>
          <w:i/>
        </w:rPr>
        <w:t xml:space="preserve">Chile Santiago</w:t>
      </w:r>
      <w:r>
        <w:t xml:space="preserve">. The study investigates how pivotal figures in Chilean mathematical history—from early 20th-century pioneers like Dr. Luis A. Santaló to contemporary scholars—have shaped curricular development, pedagogical methodologies, and research culture at key institutions such as the Universidad de Chile and Pontificia Universidad Católica de Chile (PUCV) in</w:t>
      </w:r>
      <w:r>
        <w:t xml:space="preserve"> </w:t>
      </w:r>
      <w:r>
        <w:rPr>
          <w:iCs/>
          <w:i/>
        </w:rPr>
        <w:t xml:space="preserve">Chile Santiago</w:t>
      </w:r>
      <w:r>
        <w:t xml:space="preserve">. Employing archival analysis of institutional records, qualitative interviews with current academic leaders, and comparative curriculum studies, this research addresses a critical gap: the lack of localized scholarship documenting how national mathematical identity influences educational outcomes within Santiago’s unique socio-academic landscape. The findings aim to provide actionable insights for strengthening STEM education policy and fostering sustained innovation in mathematical training across Chile.</w:t>
      </w:r>
    </w:p>
    <w:bookmarkStart w:id="20" w:name="X62e6c56888de816a722d5e2df0d0d953dafea3f"/>
    <w:p>
      <w:pPr>
        <w:pStyle w:val="Heading2"/>
      </w:pPr>
      <w:r>
        <w:t xml:space="preserve">1. Introduction: Contextualizing Mathematics in Chile Santiago</w:t>
      </w:r>
    </w:p>
    <w:p>
      <w:pPr>
        <w:pStyle w:val="FirstParagraph"/>
      </w:pPr>
      <w:r>
        <w:t xml:space="preserve">The city of</w:t>
      </w:r>
      <w:r>
        <w:t xml:space="preserve"> </w:t>
      </w:r>
      <w:r>
        <w:rPr>
          <w:iCs/>
          <w:i/>
        </w:rPr>
        <w:t xml:space="preserve">Chile Santiago</w:t>
      </w:r>
      <w:r>
        <w:t xml:space="preserve">, as the nation's political, economic, and academic epicenter, houses the most prestigious institutions driving mathematical research and education in South America. However, despite significant strides since the mid-20th century—marked by foundational work from Chilean mathematicians—the integration of this scholarly heritage into modern pedagogy remains underexplored. This Thesis Proposal addresses a pressing need: documenting how</w:t>
      </w:r>
      <w:r>
        <w:t xml:space="preserve"> </w:t>
      </w:r>
      <w:r>
        <w:rPr>
          <w:iCs/>
          <w:i/>
        </w:rPr>
        <w:t xml:space="preserve">Mathematician</w:t>
      </w:r>
      <w:r>
        <w:t xml:space="preserve">s embedded within Santiago’s academic fabric have not only advanced theoretical mathematics but also actively shaped educational systems to meet national development goals. The research is uniquely positioned within the Chilean context, addressing challenges such as regional educational disparities and the urgent demand for locally relevant STEM curricula validated by historical practice. Focusing on</w:t>
      </w:r>
      <w:r>
        <w:t xml:space="preserve"> </w:t>
      </w:r>
      <w:r>
        <w:rPr>
          <w:iCs/>
          <w:i/>
        </w:rPr>
        <w:t xml:space="preserve">Chile Santiago</w:t>
      </w:r>
      <w:r>
        <w:t xml:space="preserve">, this study transcends mere biography to analyze systemic impact.</w:t>
      </w:r>
    </w:p>
    <w:bookmarkEnd w:id="20"/>
    <w:bookmarkStart w:id="21" w:name="research-problem-and-significance"/>
    <w:p>
      <w:pPr>
        <w:pStyle w:val="Heading2"/>
      </w:pPr>
      <w:r>
        <w:t xml:space="preserve">2. Research Problem and Significance</w:t>
      </w:r>
    </w:p>
    <w:p>
      <w:pPr>
        <w:pStyle w:val="FirstParagraph"/>
      </w:pPr>
      <w:r>
        <w:t xml:space="preserve">A critical gap exists in Chilean academic literature concerning the direct pedagogical and institutional influence of its mathematical pioneers. While global histories often highlight individual achievements, they overlook how these contributions were contextualized within Santiago’s evolving university system, public schools, and national education policies. This oversight impedes efforts to replicate past successes in addressing current challenges: low student engagement in advanced mathematics, limited gender diversity in STEM fields, and the need for culturally resonant teaching frameworks. By centering on</w:t>
      </w:r>
      <w:r>
        <w:t xml:space="preserve"> </w:t>
      </w:r>
      <w:r>
        <w:rPr>
          <w:iCs/>
          <w:i/>
        </w:rPr>
        <w:t xml:space="preserve">Chile Santiago</w:t>
      </w:r>
      <w:r>
        <w:t xml:space="preserve">, this Thesis Proposal moves beyond abstract theory to examine how the city’s unique academic ecosystem—characterized by elite universities coexisting with public institutions—has fostered or hindered mathematical innovation. The significance is multifold: it provides evidence for policymakers, empowers educators with historical best practices, and establishes a model for documenting national intellectual heritage in Latin America.</w:t>
      </w:r>
    </w:p>
    <w:bookmarkEnd w:id="21"/>
    <w:bookmarkStart w:id="22" w:name="research-objectives"/>
    <w:p>
      <w:pPr>
        <w:pStyle w:val="Heading2"/>
      </w:pPr>
      <w:r>
        <w:t xml:space="preserve">3. Research Objectives</w:t>
      </w:r>
    </w:p>
    <w:p>
      <w:pPr>
        <w:numPr>
          <w:ilvl w:val="0"/>
          <w:numId w:val="1001"/>
        </w:numPr>
        <w:pStyle w:val="Compact"/>
      </w:pPr>
      <w:r>
        <w:rPr>
          <w:bCs/>
          <w:b/>
        </w:rPr>
        <w:t xml:space="preserve">Historical Analysis:</w:t>
      </w:r>
      <w:r>
        <w:t xml:space="preserve"> </w:t>
      </w:r>
      <w:r>
        <w:t xml:space="preserve">Trace the career trajectories of three key Chilean mathematicians (e.g., Dr. Santaló, Dr. Arturo Tagle, and a contemporary figure) to map their direct involvement in curriculum design and teacher training initiatives within Santiago-based institutions.</w:t>
      </w:r>
    </w:p>
    <w:p>
      <w:pPr>
        <w:numPr>
          <w:ilvl w:val="0"/>
          <w:numId w:val="1001"/>
        </w:numPr>
        <w:pStyle w:val="Compact"/>
      </w:pPr>
      <w:r>
        <w:rPr>
          <w:bCs/>
          <w:b/>
        </w:rPr>
        <w:t xml:space="preserve">Stakeholder Perspectives:</w:t>
      </w:r>
      <w:r>
        <w:t xml:space="preserve"> </w:t>
      </w:r>
      <w:r>
        <w:t xml:space="preserve">Conduct semi-structured interviews with current mathematics professors at Universidad de Chile, PUCV, and the Ministry of Education (Santiago headquarters) to assess perceived influences of historical pedagogical approaches on modern teaching strategies.</w:t>
      </w:r>
    </w:p>
    <w:p>
      <w:pPr>
        <w:numPr>
          <w:ilvl w:val="0"/>
          <w:numId w:val="1001"/>
        </w:numPr>
        <w:pStyle w:val="Compact"/>
      </w:pPr>
      <w:r>
        <w:rPr>
          <w:bCs/>
          <w:b/>
        </w:rPr>
        <w:t xml:space="preserve">Curriculum Comparative Study:</w:t>
      </w:r>
      <w:r>
        <w:t xml:space="preserve"> </w:t>
      </w:r>
      <w:r>
        <w:t xml:space="preserve">Analyze syllabi and pedagogical materials from 1950–present across Santiago’s major universities and secondary schools to identify continuity or evolution in mathematical content influenced by national scholars.</w:t>
      </w:r>
    </w:p>
    <w:p>
      <w:pPr>
        <w:numPr>
          <w:ilvl w:val="0"/>
          <w:numId w:val="1001"/>
        </w:numPr>
        <w:pStyle w:val="Compact"/>
      </w:pPr>
      <w:r>
        <w:rPr>
          <w:bCs/>
          <w:b/>
        </w:rPr>
        <w:t xml:space="preserve">Policy Recommendations:</w:t>
      </w:r>
      <w:r>
        <w:t xml:space="preserve"> </w:t>
      </w:r>
      <w:r>
        <w:t xml:space="preserve">Develop a framework for integrating historical mathematical narratives into Chile’s national STEM education strategy, specifically tailored to Santiago's institutional context.</w:t>
      </w:r>
    </w:p>
    <w:bookmarkEnd w:id="22"/>
    <w:bookmarkStart w:id="23" w:name="X4bd4b9b847d8a5d32843f1b3d85a93d45d0533b"/>
    <w:p>
      <w:pPr>
        <w:pStyle w:val="Heading2"/>
      </w:pPr>
      <w:r>
        <w:t xml:space="preserve">4. Methodology: Localized and Contextual Inquiry</w:t>
      </w:r>
    </w:p>
    <w:p>
      <w:pPr>
        <w:pStyle w:val="FirstParagraph"/>
      </w:pPr>
      <w:r>
        <w:t xml:space="preserve">This research employs a mixed-methods design deeply rooted in the</w:t>
      </w:r>
      <w:r>
        <w:t xml:space="preserve"> </w:t>
      </w:r>
      <w:r>
        <w:rPr>
          <w:iCs/>
          <w:i/>
        </w:rPr>
        <w:t xml:space="preserve">Chile Santiago</w:t>
      </w:r>
      <w:r>
        <w:t xml:space="preserve"> </w:t>
      </w:r>
      <w:r>
        <w:t xml:space="preserve">environment. Primary data collection will occur through:</w:t>
      </w:r>
    </w:p>
    <w:p>
      <w:pPr>
        <w:numPr>
          <w:ilvl w:val="0"/>
          <w:numId w:val="1002"/>
        </w:numPr>
        <w:pStyle w:val="Compact"/>
      </w:pPr>
      <w:r>
        <w:rPr>
          <w:bCs/>
          <w:b/>
        </w:rPr>
        <w:t xml:space="preserve">Archival Research:</w:t>
      </w:r>
      <w:r>
        <w:t xml:space="preserve"> </w:t>
      </w:r>
      <w:r>
        <w:t xml:space="preserve">Accessing institutional repositories at Universidad de Chile’s Biblioteca Central and PUCV’s Centro de Documentación Histórica (both in Santiago) for unpublished lecture notes, committee minutes, and correspondence detailing curriculum reforms.</w:t>
      </w:r>
    </w:p>
    <w:p>
      <w:pPr>
        <w:numPr>
          <w:ilvl w:val="0"/>
          <w:numId w:val="1002"/>
        </w:numPr>
        <w:pStyle w:val="Compact"/>
      </w:pPr>
      <w:r>
        <w:rPr>
          <w:bCs/>
          <w:b/>
        </w:rPr>
        <w:t xml:space="preserve">Semi-Structured Interviews:</w:t>
      </w:r>
      <w:r>
        <w:t xml:space="preserve"> </w:t>
      </w:r>
      <w:r>
        <w:t xml:space="preserve">Conducting 15–20 interviews with current faculty members at Santiago institutions who have engaged with historical teaching methodologies. Questions will focus on tangible pedagogical shifts influenced by past mathematicians.</w:t>
      </w:r>
    </w:p>
    <w:p>
      <w:pPr>
        <w:numPr>
          <w:ilvl w:val="0"/>
          <w:numId w:val="1002"/>
        </w:numPr>
        <w:pStyle w:val="Compact"/>
      </w:pPr>
      <w:r>
        <w:rPr>
          <w:bCs/>
          <w:b/>
        </w:rPr>
        <w:t xml:space="preserve">Curriculum Analysis:</w:t>
      </w:r>
      <w:r>
        <w:t xml:space="preserve"> </w:t>
      </w:r>
      <w:r>
        <w:t xml:space="preserve">Systematically reviewing 30+ syllabi and textbooks from the last 75 years, focusing on Santiago’s public and private universities, to identify thematic patterns linked to historical figures.</w:t>
      </w:r>
    </w:p>
    <w:p>
      <w:pPr>
        <w:pStyle w:val="FirstParagraph"/>
      </w:pPr>
      <w:r>
        <w:t xml:space="preserve">Data will be analyzed using thematic analysis for qualitative components and comparative content analysis for curriculum materials. Ethical approval will be secured through the Universidad de Chile's Research Ethics Committee (Santiago), ensuring rigorous standards aligned with Chilean academic norms.</w:t>
      </w:r>
    </w:p>
    <w:bookmarkEnd w:id="23"/>
    <w:bookmarkStart w:id="24" w:name="X7e88fa51fa43ee3e72d47b77e208757986133f3"/>
    <w:p>
      <w:pPr>
        <w:pStyle w:val="Heading2"/>
      </w:pPr>
      <w:r>
        <w:t xml:space="preserve">5. Expected Outcomes and Contribution to Knowledge</w:t>
      </w:r>
    </w:p>
    <w:p>
      <w:pPr>
        <w:pStyle w:val="FirstParagraph"/>
      </w:pPr>
      <w:r>
        <w:t xml:space="preserve">This Thesis Proposal anticipates three key contributions:</w:t>
      </w:r>
    </w:p>
    <w:p>
      <w:pPr>
        <w:numPr>
          <w:ilvl w:val="0"/>
          <w:numId w:val="1003"/>
        </w:numPr>
        <w:pStyle w:val="Compact"/>
      </w:pPr>
      <w:r>
        <w:rPr>
          <w:bCs/>
          <w:b/>
        </w:rPr>
        <w:t xml:space="preserve">A Historical Pedagogical Framework:</w:t>
      </w:r>
      <w:r>
        <w:t xml:space="preserve"> </w:t>
      </w:r>
      <w:r>
        <w:t xml:space="preserve">A documented model illustrating how specific Chilean mathematicians’ educational philosophies (e.g., Santaló’s emphasis on problem-solving in real-world contexts) were operationalized within Santiago’s classrooms and universities.</w:t>
      </w:r>
    </w:p>
    <w:p>
      <w:pPr>
        <w:numPr>
          <w:ilvl w:val="0"/>
          <w:numId w:val="1003"/>
        </w:numPr>
        <w:pStyle w:val="Compact"/>
      </w:pPr>
      <w:r>
        <w:rPr>
          <w:bCs/>
          <w:b/>
        </w:rPr>
        <w:t xml:space="preserve">Policy-Ready Insights:</w:t>
      </w:r>
      <w:r>
        <w:t xml:space="preserve"> </w:t>
      </w:r>
      <w:r>
        <w:t xml:space="preserve">Evidence-based recommendations for the Chilean Ministry of Education to embed local mathematical heritage into teacher training programs, directly addressing gaps identified through Santiago-based stakeholder input.</w:t>
      </w:r>
    </w:p>
    <w:p>
      <w:pPr>
        <w:numPr>
          <w:ilvl w:val="0"/>
          <w:numId w:val="1003"/>
        </w:numPr>
        <w:pStyle w:val="Compact"/>
      </w:pPr>
      <w:r>
        <w:rPr>
          <w:bCs/>
          <w:b/>
        </w:rPr>
        <w:t xml:space="preserve">A Regional Scholarship Model:</w:t>
      </w:r>
      <w:r>
        <w:t xml:space="preserve"> </w:t>
      </w:r>
      <w:r>
        <w:t xml:space="preserve">A replicable methodology for studying national intellectual history in Latin American contexts, emphasizing place-specific impact rather than universalized narratives. This positions Santiago as a case study for global comparative studies of mathematical education.</w:t>
      </w:r>
    </w:p>
    <w:bookmarkEnd w:id="24"/>
    <w:bookmarkStart w:id="25" w:name="X6f7a5e14e65f648f42f50aba19e04a553504cba"/>
    <w:p>
      <w:pPr>
        <w:pStyle w:val="Heading2"/>
      </w:pPr>
      <w:r>
        <w:t xml:space="preserve">6. Timeline and Feasibility (Chile Santiago Focus)</w:t>
      </w:r>
    </w:p>
    <w:p>
      <w:pPr>
        <w:pStyle w:val="FirstParagraph"/>
      </w:pPr>
      <w:r>
        <w:t xml:space="preserve">Conducting this research within</w:t>
      </w:r>
      <w:r>
        <w:t xml:space="preserve"> </w:t>
      </w:r>
      <w:r>
        <w:rPr>
          <w:iCs/>
          <w:i/>
        </w:rPr>
        <w:t xml:space="preserve">Chile Santiago</w:t>
      </w:r>
      <w:r>
        <w:t xml:space="preserve"> </w:t>
      </w:r>
      <w:r>
        <w:t xml:space="preserve">is highly feasible due to the city’s concentration of archives, academic institutions, and subject experts. The proposed 18-month timeline includes:</w:t>
      </w:r>
    </w:p>
    <w:p>
      <w:pPr>
        <w:numPr>
          <w:ilvl w:val="0"/>
          <w:numId w:val="1004"/>
        </w:numPr>
        <w:pStyle w:val="Compact"/>
      </w:pPr>
      <w:r>
        <w:rPr>
          <w:bCs/>
          <w:b/>
        </w:rPr>
        <w:t xml:space="preserve">Months 1–4:</w:t>
      </w:r>
      <w:r>
        <w:t xml:space="preserve"> </w:t>
      </w:r>
      <w:r>
        <w:t xml:space="preserve">Archival access negotiations and ethics approval in Santiago.</w:t>
      </w:r>
    </w:p>
    <w:p>
      <w:pPr>
        <w:numPr>
          <w:ilvl w:val="0"/>
          <w:numId w:val="1004"/>
        </w:numPr>
        <w:pStyle w:val="Compact"/>
      </w:pPr>
      <w:r>
        <w:rPr>
          <w:bCs/>
          <w:b/>
        </w:rPr>
        <w:t xml:space="preserve">Months 5–10:</w:t>
      </w:r>
      <w:r>
        <w:t xml:space="preserve"> </w:t>
      </w:r>
      <w:r>
        <w:t xml:space="preserve">Primary data collection (interviews, syllabus review) across Santiago institutions.</w:t>
      </w:r>
    </w:p>
    <w:p>
      <w:pPr>
        <w:numPr>
          <w:ilvl w:val="0"/>
          <w:numId w:val="1004"/>
        </w:numPr>
        <w:pStyle w:val="Compact"/>
      </w:pPr>
      <w:r>
        <w:rPr>
          <w:bCs/>
          <w:b/>
        </w:rPr>
        <w:t xml:space="preserve">Months 11–14:</w:t>
      </w:r>
      <w:r>
        <w:t xml:space="preserve"> </w:t>
      </w:r>
      <w:r>
        <w:t xml:space="preserve">Data analysis with consultation from the Chilean Mathematical Society (Sociedad Matemática de Chile), headquartered in Santiago.</w:t>
      </w:r>
    </w:p>
    <w:p>
      <w:pPr>
        <w:numPr>
          <w:ilvl w:val="0"/>
          <w:numId w:val="1004"/>
        </w:numPr>
        <w:pStyle w:val="Compact"/>
      </w:pPr>
      <w:r>
        <w:rPr>
          <w:bCs/>
          <w:b/>
        </w:rPr>
        <w:t xml:space="preserve">Months 15–18:</w:t>
      </w:r>
      <w:r>
        <w:t xml:space="preserve"> </w:t>
      </w:r>
      <w:r>
        <w:t xml:space="preserve">Drafting, peer review, and finalizing the Thesis Proposal for submission to Universidad de Chile’s Mathematics Department.</w:t>
      </w:r>
    </w:p>
    <w:bookmarkEnd w:id="25"/>
    <w:bookmarkStart w:id="26" w:name="conclusion"/>
    <w:p>
      <w:pPr>
        <w:pStyle w:val="Heading2"/>
      </w:pPr>
      <w:r>
        <w:t xml:space="preserve">7. Conclusion</w:t>
      </w:r>
    </w:p>
    <w:p>
      <w:pPr>
        <w:pStyle w:val="FirstParagraph"/>
      </w:pPr>
      <w:r>
        <w:t xml:space="preserve">This Thesis Proposal transcends conventional academic inquiry by centering on the lived impact of Chilean mathematicians within the heart of national intellectual life—</w:t>
      </w:r>
      <w:r>
        <w:rPr>
          <w:iCs/>
          <w:i/>
        </w:rPr>
        <w:t xml:space="preserve">Chile Santiago</w:t>
      </w:r>
      <w:r>
        <w:t xml:space="preserve">. It recognizes that mathematical advancement is inseparable from institutional and pedagogical context, offering a nuanced perspective crucial for advancing STEM education in Chile. By anchoring the study in Santiago’s unique ecosystem, this research provides not only historical clarity but also a practical roadmap for leveraging national mathematical heritage to address contemporary educational challenges. The outcomes will resonate beyond academia: strengthening teacher preparation programs, informing Ministry of Education initiatives, and celebrating Chile’s contributions to global mathematics through a locally grounded lens. This work is poised to become a foundational resource for future scholars and policymakers seeking sustainable innovation in mathematics education across Chile.</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Study of Mathematical Innovation and Educational Impact in Chile Santiago</dc:title>
  <dc:creator/>
  <dc:language>en</dc:language>
  <cp:keywords/>
  <dcterms:created xsi:type="dcterms:W3CDTF">2026-05-01T12:46:48Z</dcterms:created>
  <dcterms:modified xsi:type="dcterms:W3CDTF">2026-05-01T12:46:48Z</dcterms:modified>
</cp:coreProperties>
</file>

<file path=docProps/custom.xml><?xml version="1.0" encoding="utf-8"?>
<Properties xmlns="http://schemas.openxmlformats.org/officeDocument/2006/custom-properties" xmlns:vt="http://schemas.openxmlformats.org/officeDocument/2006/docPropsVTypes"/>
</file>