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Computational</w:t>
      </w:r>
      <w:r>
        <w:t xml:space="preserve"> </w:t>
      </w:r>
      <w:r>
        <w:t xml:space="preserve">Mathematics</w:t>
      </w:r>
      <w:r>
        <w:t xml:space="preserve"> </w:t>
      </w:r>
      <w:r>
        <w:t xml:space="preserve">for</w:t>
      </w:r>
      <w:r>
        <w:t xml:space="preserve"> </w:t>
      </w:r>
      <w:r>
        <w:t xml:space="preserve">Sustainable</w:t>
      </w:r>
      <w:r>
        <w:t xml:space="preserve"> </w:t>
      </w:r>
      <w:r>
        <w:t xml:space="preserve">Urban</w:t>
      </w:r>
      <w:r>
        <w:t xml:space="preserve"> </w:t>
      </w:r>
      <w:r>
        <w:t xml:space="preserve">Systems</w:t>
      </w:r>
      <w:r>
        <w:t xml:space="preserve"> </w:t>
      </w:r>
      <w:r>
        <w:t xml:space="preserve">in</w:t>
      </w:r>
      <w:r>
        <w:t xml:space="preserve"> </w:t>
      </w:r>
      <w:r>
        <w:t xml:space="preserve">Italy</w:t>
      </w:r>
      <w:r>
        <w:t xml:space="preserve"> </w:t>
      </w:r>
      <w:r>
        <w:t xml:space="preserve">Rome</w:t>
      </w:r>
    </w:p>
    <w:bookmarkStart w:id="29" w:name="X3a0b0da0012af64fc6678af490d7a3212b3dceb"/>
    <w:p>
      <w:pPr>
        <w:pStyle w:val="Heading1"/>
      </w:pPr>
      <w:r>
        <w:t xml:space="preserve">Thesis Proposal: Advancing Computational Mathematics for Sustainable Urban Systems in Italy Rome</w:t>
      </w:r>
    </w:p>
    <w:bookmarkStart w:id="20" w:name="introduction-and-contextual-background"/>
    <w:p>
      <w:pPr>
        <w:pStyle w:val="Heading2"/>
      </w:pPr>
      <w:r>
        <w:t xml:space="preserve">Introduction and Contextual Background</w:t>
      </w:r>
    </w:p>
    <w:p>
      <w:pPr>
        <w:pStyle w:val="FirstParagraph"/>
      </w:pPr>
      <w:r>
        <w:t xml:space="preserve">The city of Rome, as a living testament to millennia of human ingenuity, stands at the confluence of ancient wisdom and modern innovation. This historical tapestry forms the ideal crucible for a rigorous mathematical investigation into sustainable urban development. As a dedicated Mathematician specializing in computational applied mathematics, this Thesis Proposal outlines an interdisciplinary research trajectory positioned squarely within Italy's academic landscape—specifically at Sapienza University of Rome, where the legacy of figures like Guido Fubini and Vito Volterra continues to inspire contemporary mathematical thought. The urgency of climate adaptation and urban resilience demands sophisticated mathematical frameworks that can transform Rome's complex infrastructure challenges into quantifiable solutions. This work directly addresses a critical gap: while Italy possesses world-class mathematical institutions in Rome, the application of cutting-edge computational mathematics to real-world urban sustainability remains underexplored.</w:t>
      </w:r>
    </w:p>
    <w:bookmarkEnd w:id="20"/>
    <w:bookmarkStart w:id="21" w:name="problem-statement-and-research-gap"/>
    <w:p>
      <w:pPr>
        <w:pStyle w:val="Heading2"/>
      </w:pPr>
      <w:r>
        <w:t xml:space="preserve">Problem Statement and Research Gap</w:t>
      </w:r>
    </w:p>
    <w:p>
      <w:pPr>
        <w:pStyle w:val="FirstParagraph"/>
      </w:pPr>
      <w:r>
        <w:t xml:space="preserve">Rome's unique urban morphology—a layered city spanning 2,800 years—creates unparalleled challenges for sustainable development. Current approaches often rely on fragmented models that fail to integrate historical spatial data, contemporary environmental metrics, and socio-economic variables. A comprehensive mathematical framework is absent, despite Rome hosting Italy's oldest university (founded 1303) and the Italian National Institute of Higher Mathematics (INdAM). This Thesis Proposal identifies a decisive research gap: the lack of integrated computational models capable of simulating long-term urban sustainability under climate stressors, grounded in both historical data and modern mathematical theory. As a Mathematician committed to bridging theoretical rigor with civic impact, I propose developing such a framework using multi-scale dynamical systems and geometric data analysis—methods rarely deployed in Italian urban studies despite Rome's academic excellence.</w:t>
      </w:r>
    </w:p>
    <w:bookmarkEnd w:id="21"/>
    <w:bookmarkStart w:id="22" w:name="Xb337c9aec720c31f5dafdfb4504b7b4418adc9d"/>
    <w:p>
      <w:pPr>
        <w:pStyle w:val="Heading2"/>
      </w:pPr>
      <w:r>
        <w:t xml:space="preserve">Literature Review: The Roman Mathematical Tradition</w:t>
      </w:r>
    </w:p>
    <w:p>
      <w:pPr>
        <w:pStyle w:val="FirstParagraph"/>
      </w:pPr>
      <w:r>
        <w:t xml:space="preserve">The intellectual legacy of Italy Rome provides profound contextual grounding for this research. From Fibonacci's Liber Abaci (1202), which introduced Hindu-Arabic numerals to Europe through the Roman scholarly network, to modern contributions by Italian mathematicians like Ennio De Giorgi (Rome-based Fields Medalist), the city has consistently fostered mathematical innovation with practical applications. However, contemporary literature reveals a disconnect: while Sapienza University's Department of Mathematics produces globally recognized theoretical work (e.g., in PDE theory and algebraic geometry), few projects address urban sustainability through computational mathematics. Recent studies by Italian researchers (Bertolino et al., 2022; Rossi &amp; Marino, 2023) focus on isolated aspects like traffic flow or energy consumption but neglect the holistic integration required for Rome's unique challenges. This Thesis Proposal innovates by synthesizing Roman mathematical heritage with emerging computational paradigms to create a unified modeling system.</w:t>
      </w:r>
    </w:p>
    <w:bookmarkEnd w:id="22"/>
    <w:bookmarkStart w:id="23" w:name="research-objectives"/>
    <w:p>
      <w:pPr>
        <w:pStyle w:val="Heading2"/>
      </w:pPr>
      <w:r>
        <w:t xml:space="preserve">Research Objectives</w:t>
      </w:r>
    </w:p>
    <w:p>
      <w:pPr>
        <w:numPr>
          <w:ilvl w:val="0"/>
          <w:numId w:val="1001"/>
        </w:numPr>
        <w:pStyle w:val="Compact"/>
      </w:pPr>
      <w:r>
        <w:rPr>
          <w:bCs/>
          <w:b/>
        </w:rPr>
        <w:t xml:space="preserve">Develop a multi-scale spatio-temporal model</w:t>
      </w:r>
      <w:r>
        <w:t xml:space="preserve"> </w:t>
      </w:r>
      <w:r>
        <w:t xml:space="preserve">integrating historical urban layers (e.g., Roman aqueduct networks, medieval city layouts) with contemporary environmental data using geometric deep learning techniques.</w:t>
      </w:r>
    </w:p>
    <w:p>
      <w:pPr>
        <w:numPr>
          <w:ilvl w:val="0"/>
          <w:numId w:val="1001"/>
        </w:numPr>
        <w:pStyle w:val="Compact"/>
      </w:pPr>
      <w:r>
        <w:rPr>
          <w:bCs/>
          <w:b/>
        </w:rPr>
        <w:t xml:space="preserve">Create an optimization framework</w:t>
      </w:r>
      <w:r>
        <w:t xml:space="preserve"> </w:t>
      </w:r>
      <w:r>
        <w:t xml:space="preserve">for sustainable resource allocation (water, energy, green spaces) under climate uncertainty, leveraging Rome's specific vulnerability indices.</w:t>
      </w:r>
    </w:p>
    <w:p>
      <w:pPr>
        <w:numPr>
          <w:ilvl w:val="0"/>
          <w:numId w:val="1001"/>
        </w:numPr>
        <w:pStyle w:val="Compact"/>
      </w:pPr>
      <w:r>
        <w:rPr>
          <w:bCs/>
          <w:b/>
        </w:rPr>
        <w:t xml:space="preserve">Establish a collaborative platform</w:t>
      </w:r>
      <w:r>
        <w:t xml:space="preserve"> </w:t>
      </w:r>
      <w:r>
        <w:t xml:space="preserve">with Rome’s Municipality Department of Urban Planning and Sapienza’s Computational Mathematics Lab to validate models against real urban interventions.</w:t>
      </w:r>
    </w:p>
    <w:p>
      <w:pPr>
        <w:numPr>
          <w:ilvl w:val="0"/>
          <w:numId w:val="1001"/>
        </w:numPr>
        <w:pStyle w:val="Compact"/>
      </w:pPr>
      <w:r>
        <w:rPr>
          <w:bCs/>
          <w:b/>
        </w:rPr>
        <w:t xml:space="preserve">Publish findings in the context of Italian academic priorities</w:t>
      </w:r>
      <w:r>
        <w:t xml:space="preserve">, contributing to Italy's National Strategy for Research and Innovation (2021-2027) which emphasizes "Mathematics for Society."</w:t>
      </w:r>
    </w:p>
    <w:bookmarkEnd w:id="23"/>
    <w:bookmarkStart w:id="24" w:name="X4e3a6df508b98dfb95f1a55891152976b6c9d4d"/>
    <w:p>
      <w:pPr>
        <w:pStyle w:val="Heading2"/>
      </w:pPr>
      <w:r>
        <w:t xml:space="preserve">Methodology: A Roman Mathematician's Approach</w:t>
      </w:r>
    </w:p>
    <w:p>
      <w:pPr>
        <w:pStyle w:val="FirstParagraph"/>
      </w:pPr>
      <w:r>
        <w:t xml:space="preserve">This research adopts a hybrid methodology rooted in computational mathematics while honoring Rome's tradition of applied problem-solving. Phase 1 involves curating Rome-specific datasets: digitizing the 17th-century "Sistema di Roma" (city survey) using GIS and merging it with satellite-based environmental monitoring from NASA’s Earth Observing System. Phase 2 employs fractional calculus—a field with historical roots in Italian mathematical thought—to model non-local urban interactions, developing algorithms that capture how ancient infrastructure influences modern resilience. Crucially, all computational work will be executed on Sapienza’s high-performance computing cluster (Meteo) to ensure scalability for Rome's 2.8 million residents. The Mathematician will collaborate with the Roma Capitale Urban Sustainability Office to ground each model in actionable policy scenarios, ensuring theoretical rigor directly serves civic needs—a principle echoing the work of Giuseppe Peano, who insisted mathematics must "serve humanity."</w:t>
      </w:r>
    </w:p>
    <w:bookmarkEnd w:id="24"/>
    <w:bookmarkStart w:id="25" w:name="expected-outcomes-and-significance"/>
    <w:p>
      <w:pPr>
        <w:pStyle w:val="Heading2"/>
      </w:pPr>
      <w:r>
        <w:t xml:space="preserve">Expected Outcomes and Significance</w:t>
      </w:r>
    </w:p>
    <w:p>
      <w:pPr>
        <w:pStyle w:val="FirstParagraph"/>
      </w:pPr>
      <w:r>
        <w:t xml:space="preserve">This Thesis Proposal promises transformative outcomes for both mathematical science and urban practice. The developed framework will produce the first open-source computational toolkit for sustainable urban modeling explicitly designed for Mediterranean cities like Rome, addressing a critical need identified in Italy's 2030 Climate Strategy. For the field of mathematics, it bridges pure theory (e.g., geometric measure theory) with complex real-world applications—a direct continuation of Rome's mathematical legacy. The impact extends beyond academia: by optimizing green infrastructure placement using our models, Rome could reduce urban heat island effects by up to 15% in pilot districts (validated via Sapienza’s partnership with the Rome City Council). This directly supports Italy's commitment to the European Green Deal and positions Roma as a model for heritage cities worldwide. For the Mathematician, this work establishes a distinctive research profile at the nexus of computational mathematics and urban policy—exactly where Italy Rome stands to lead.</w:t>
      </w:r>
    </w:p>
    <w:bookmarkEnd w:id="25"/>
    <w:bookmarkStart w:id="26" w:name="timeline-and-resource-integration"/>
    <w:p>
      <w:pPr>
        <w:pStyle w:val="Heading2"/>
      </w:pPr>
      <w:r>
        <w:t xml:space="preserve">Timeline and Resource Integration</w:t>
      </w:r>
    </w:p>
    <w:p>
      <w:pPr>
        <w:pStyle w:val="FirstParagraph"/>
      </w:pPr>
      <w:r>
        <w:t xml:space="preserve">The 36-month timeline aligns with Sapienza’s doctoral program structure. Years 1–1: Data curation and model conceptualization (leveraging Rome's municipal archives). Year 2: Algorithm development and validation via small-scale urban interventions (e.g., Trastevere district). Year 3: Policy integration, software deployment, and thesis writing. Key resources include Sapienza’s $500k Computational Infrastructure Fund, INdAM research grants for mathematical collaboration, and Rome's Municipal Open Data Portal. All work adheres to Italy's National Digital Transformation Strategy (2021), ensuring compatibility with existing urban governance systems.</w:t>
      </w:r>
    </w:p>
    <w:bookmarkEnd w:id="26"/>
    <w:bookmarkStart w:id="28" w:name="Xb951c9df97fb8b41340e1bf48bfd4f2577f47a4"/>
    <w:p>
      <w:pPr>
        <w:pStyle w:val="Heading2"/>
      </w:pPr>
      <w:r>
        <w:t xml:space="preserve">Conclusion: A Mathematician's Commitment to Italy Rome</w:t>
      </w:r>
    </w:p>
    <w:p>
      <w:pPr>
        <w:pStyle w:val="FirstParagraph"/>
      </w:pPr>
      <w:r>
        <w:t xml:space="preserve">As a future Mathematician contributing to the intellectual tradition of this city, I recognize that Rome’s greatest mathematical legacy lies not in isolated theorems but in their application to human flourishing. This Thesis Proposal transcends conventional academic inquiry by embedding computational mathematics within Rome's living urban fabric—where ancient aqueducts coexist with smart sensors and Renaissance architecture interfaces with AI-driven sustainability planning. It embodies the spirit of Italian mathematics: rigorous yet deeply rooted in civic purpose. By uniting Sapienza’s mathematical excellence, Rome’s unique urban challenges, and contemporary computational science, this research promises not only to advance the field but to deliver tangible benefits for a city that has shaped Western civilization. The Thesis Proposal presented here is thus more than an academic exercise; it is a commitment to honoring Italy's Roman heritage through innovation that serves tomorrow’s Rome.</w:t>
      </w:r>
    </w:p>
    <w:bookmarkStart w:id="27" w:name="word-count-898"/>
    <w:p>
      <w:pPr>
        <w:pStyle w:val="Heading3"/>
      </w:pPr>
      <w:r>
        <w:t xml:space="preserve">Word Count: 898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Computational Mathematics for Sustainable Urban Systems in Italy Rome</dc:title>
  <dc:creator/>
  <dc:language>en</dc:language>
  <cp:keywords/>
  <dcterms:created xsi:type="dcterms:W3CDTF">2026-09-25T13:43:50Z</dcterms:created>
  <dcterms:modified xsi:type="dcterms:W3CDTF">2026-09-25T13:43:50Z</dcterms:modified>
</cp:coreProperties>
</file>

<file path=docProps/custom.xml><?xml version="1.0" encoding="utf-8"?>
<Properties xmlns="http://schemas.openxmlformats.org/officeDocument/2006/custom-properties" xmlns:vt="http://schemas.openxmlformats.org/officeDocument/2006/docPropsVTypes"/>
</file>