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Community-Based</w:t>
      </w:r>
      <w:r>
        <w:t xml:space="preserve"> </w:t>
      </w:r>
      <w:r>
        <w:t xml:space="preserve">Mathematician</w:t>
      </w:r>
      <w:r>
        <w:t xml:space="preserve"> </w:t>
      </w:r>
      <w:r>
        <w:t xml:space="preserve">in</w:t>
      </w:r>
      <w:r>
        <w:t xml:space="preserve"> </w:t>
      </w:r>
      <w:r>
        <w:t xml:space="preserve">Advancing</w:t>
      </w:r>
      <w:r>
        <w:t xml:space="preserve"> </w:t>
      </w:r>
      <w:r>
        <w:t xml:space="preserve">STEM</w:t>
      </w:r>
      <w:r>
        <w:t xml:space="preserve"> </w:t>
      </w:r>
      <w:r>
        <w:t xml:space="preserve">Education</w:t>
      </w:r>
      <w:r>
        <w:t xml:space="preserve"> </w:t>
      </w:r>
      <w:r>
        <w:t xml:space="preserve">in</w:t>
      </w:r>
      <w:r>
        <w:t xml:space="preserve"> </w:t>
      </w:r>
      <w:r>
        <w:t xml:space="preserve">Morocco</w:t>
      </w:r>
      <w:r>
        <w:t xml:space="preserve"> </w:t>
      </w:r>
      <w:r>
        <w:t xml:space="preserve">Casablanca</w:t>
      </w:r>
    </w:p>
    <w:bookmarkStart w:id="28" w:name="X7fc31aef9412015c03e4b630262cc06af8cd10e"/>
    <w:p>
      <w:pPr>
        <w:pStyle w:val="Heading1"/>
      </w:pPr>
      <w:r>
        <w:t xml:space="preserve">Thesis Proposal: Empowering Future Innovators – A Community-Based Mathematician's Impact on STEM Education in Morocco Casablanca</w:t>
      </w:r>
    </w:p>
    <w:bookmarkStart w:id="20" w:name="abstract"/>
    <w:p>
      <w:pPr>
        <w:pStyle w:val="Heading2"/>
      </w:pPr>
      <w:r>
        <w:t xml:space="preserve">Abstract</w:t>
      </w:r>
    </w:p>
    <w:p>
      <w:pPr>
        <w:pStyle w:val="FirstParagraph"/>
      </w:pPr>
      <w:r>
        <w:t xml:space="preserve">This Thesis Proposal outlines a research project investigating the critical role of a dedicated, community-engaged Mathematician within the educational and socio-economic landscape of Morocco Casablanca. Focusing on the urgent need to strengthen STEM (Science, Technology, Engineering, Mathematics) education in urban centers like Casablanca – Morocco's largest city and economic hub – this study proposes the development and evaluation of a novel model where a local Mathematician acts as a catalyst for systemic change. The research will directly address gaps identified in Moroccan national education strategies by placing the Mathematician not merely as an academic, but as an active community partner working within Casablanca's schools, universities, and underprivileged neighborhoods to inspire students and improve pedagogical practices. This Thesis Proposal argues that embedding a committed Mathematician within the Casablanca ecosystem is essential for fostering mathematical literacy and innovation crucial to Morocco's future development.</w:t>
      </w:r>
    </w:p>
    <w:bookmarkEnd w:id="20"/>
    <w:bookmarkStart w:id="21" w:name="X5bd495e85bf02716ec30c32ba18e8e0cfe9f59e"/>
    <w:p>
      <w:pPr>
        <w:pStyle w:val="Heading2"/>
      </w:pPr>
      <w:r>
        <w:t xml:space="preserve">1. Introduction: The Imperative for Localized Mathematical Leadership in Morocco Casablanca</w:t>
      </w:r>
    </w:p>
    <w:p>
      <w:pPr>
        <w:pStyle w:val="FirstParagraph"/>
      </w:pPr>
      <w:r>
        <w:t xml:space="preserve">Morocco, striving for economic diversification and technological advancement under its Vision 2030 framework, recognizes the pivotal role of STEM education. However, significant challenges persist within Morocco Casablanca's vast educational infrastructure. Despite institutions like Hassan II University and numerous public schools, student engagement in advanced mathematics remains low, particularly among girls and students from socio-economically disadvantaged backgrounds in neighborhoods like Hay Mohammadi or Sidi Belyout. This gap hinders Morocco's ability to cultivate homegrown talent for emerging sectors like fintech, data science, and renewable energy – all increasingly relevant to Casablanca's economic trajectory. The current model often relies on theoretical academic mathematicians disconnected from the ground realities of Casablanca schools. This Thesis Proposal seeks to rectify this by advocating for the strategic deployment of a community-focused Mathematician within Morocco Casablanca, whose primary mission is to bridge theory and practice, inspire local youth, and empower educators directly in the city's unique context. The central question guiding this research is: *How can the sustained presence and active engagement of a committed Mathematician within Morocco Casablanca's educational ecosystem significantly improve student outcomes in mathematics and foster a culture of innovation?*</w:t>
      </w:r>
    </w:p>
    <w:bookmarkEnd w:id="21"/>
    <w:bookmarkStart w:id="22" w:name="X4eb107a01a4f2e5209ef5bb8501da2335cdad2d"/>
    <w:p>
      <w:pPr>
        <w:pStyle w:val="Heading2"/>
      </w:pPr>
      <w:r>
        <w:t xml:space="preserve">2. Literature Review: Contextualizing the Need in North Africa</w:t>
      </w:r>
    </w:p>
    <w:p>
      <w:pPr>
        <w:pStyle w:val="FirstParagraph"/>
      </w:pPr>
      <w:r>
        <w:t xml:space="preserve">Existing literature on STEM education in North Africa highlights systemic issues including outdated curricula, insufficient teacher training (particularly in inquiry-based methods), and socio-cultural barriers limiting girls' participation. Studies specific to Morocco (e.g., World Bank reports, Ministry of Education analyses) consistently point to Casablanca as a microcosm of both the potential and the challenges – high population density juxtaposed with significant educational inequality. While research exists on mathematics pedagogy globally, there is a notable scarcity of studies focusing on *localized*, *community-integrated* models where a Mathematician operates as an embedded agent within a specific urban Moroccan context like Casablanca. This gap necessitates this Thesis Proposal, which aims to fill it by designing and testing an intervention specifically tailored for Morocco Casablanca's social, cultural, and educational fabric.</w:t>
      </w:r>
    </w:p>
    <w:bookmarkEnd w:id="22"/>
    <w:bookmarkStart w:id="23" w:name="X0f0e79ed5ab74249f7efba3ddfc21a7f69e5fdd"/>
    <w:p>
      <w:pPr>
        <w:pStyle w:val="Heading2"/>
      </w:pPr>
      <w:r>
        <w:t xml:space="preserve">3. Research Objectives of the Thesis Proposal</w:t>
      </w:r>
    </w:p>
    <w:p>
      <w:pPr>
        <w:pStyle w:val="FirstParagraph"/>
      </w:pPr>
      <w:r>
        <w:t xml:space="preserve">The primary objectives of this Thesis Proposal are:</w:t>
      </w:r>
    </w:p>
    <w:p>
      <w:pPr>
        <w:numPr>
          <w:ilvl w:val="0"/>
          <w:numId w:val="1001"/>
        </w:numPr>
        <w:pStyle w:val="Compact"/>
      </w:pPr>
      <w:r>
        <w:t xml:space="preserve">To develop a comprehensive model defining the role, responsibilities, and community engagement strategies for a Mathematician operating within Morocco Casablanca's educational landscape.</w:t>
      </w:r>
    </w:p>
    <w:p>
      <w:pPr>
        <w:numPr>
          <w:ilvl w:val="0"/>
          <w:numId w:val="1001"/>
        </w:numPr>
        <w:pStyle w:val="Compact"/>
      </w:pPr>
      <w:r>
        <w:t xml:space="preserve">To implement and evaluate the impact of this Mathematician-led model over a 24-month period in 5 selected public schools across diverse socio-economic zones of Casablanca (e.g., affluent areas like Anfa and underserved areas like Sidi Maarouf).</w:t>
      </w:r>
    </w:p>
    <w:p>
      <w:pPr>
        <w:numPr>
          <w:ilvl w:val="0"/>
          <w:numId w:val="1001"/>
        </w:numPr>
        <w:pStyle w:val="Compact"/>
      </w:pPr>
      <w:r>
        <w:t xml:space="preserve">To assess measurable improvements in student mathematics achievement, attitudes towards STEM, and participation rates (especially among girls) within the intervention schools.</w:t>
      </w:r>
    </w:p>
    <w:p>
      <w:pPr>
        <w:numPr>
          <w:ilvl w:val="0"/>
          <w:numId w:val="1001"/>
        </w:numPr>
        <w:pStyle w:val="Compact"/>
      </w:pPr>
      <w:r>
        <w:t xml:space="preserve">To evaluate the capacity-building impact on participating teachers through collaborative workshops and mentoring led by the Mathematician.</w:t>
      </w:r>
    </w:p>
    <w:p>
      <w:pPr>
        <w:numPr>
          <w:ilvl w:val="0"/>
          <w:numId w:val="1001"/>
        </w:numPr>
        <w:pStyle w:val="Compact"/>
      </w:pPr>
      <w:r>
        <w:t xml:space="preserve">To analyze how this community-based approach aligns with and contributes to Morocco's national strategies for education reform and scientific research development, particularly in Casablanca as a key urban center.</w:t>
      </w:r>
    </w:p>
    <w:bookmarkEnd w:id="23"/>
    <w:bookmarkStart w:id="24" w:name="X80f7ff1d85464eb0c2db99dac2948c2f23e640d"/>
    <w:p>
      <w:pPr>
        <w:pStyle w:val="Heading2"/>
      </w:pPr>
      <w:r>
        <w:t xml:space="preserve">4. Methodology: A Collaborative Approach for Casablanca</w:t>
      </w:r>
    </w:p>
    <w:p>
      <w:pPr>
        <w:pStyle w:val="FirstParagraph"/>
      </w:pPr>
      <w:r>
        <w:t xml:space="preserve">This Thesis Proposal employs a mixed-methods, action-research approach grounded in the realities of Morocco Casablanca. The research will be conducted in close partnership with the Ministry of Education (Casablanca regional office), local universities (Hassan II University, Mohammed V University branches), and community organizations already active in Casablanca's educational support networks. Key methods include:</w:t>
      </w:r>
    </w:p>
    <w:p>
      <w:pPr>
        <w:numPr>
          <w:ilvl w:val="0"/>
          <w:numId w:val="1002"/>
        </w:numPr>
        <w:pStyle w:val="Compact"/>
      </w:pPr>
      <w:r>
        <w:rPr>
          <w:bCs/>
          <w:b/>
        </w:rPr>
        <w:t xml:space="preserve">Qualitative:</w:t>
      </w:r>
      <w:r>
        <w:t xml:space="preserve"> </w:t>
      </w:r>
      <w:r>
        <w:t xml:space="preserve">In-depth interviews with teachers, students, parents, and educational administrators across Casablanca; focus groups exploring perceptions of mathematics; detailed ethnographic observations of the Mathematician's activities within classrooms and community settings.</w:t>
      </w:r>
    </w:p>
    <w:p>
      <w:pPr>
        <w:numPr>
          <w:ilvl w:val="0"/>
          <w:numId w:val="1002"/>
        </w:numPr>
        <w:pStyle w:val="Compact"/>
      </w:pPr>
      <w:r>
        <w:rPr>
          <w:bCs/>
          <w:b/>
        </w:rPr>
        <w:t xml:space="preserve">Quantitative:</w:t>
      </w:r>
      <w:r>
        <w:t xml:space="preserve"> </w:t>
      </w:r>
      <w:r>
        <w:t xml:space="preserve">Pre- and post-intervention standardized mathematics assessments for participating students; tracking participation rates in STEM clubs/courses; surveys measuring changes in student self-efficacy and interest in STEM careers.</w:t>
      </w:r>
    </w:p>
    <w:p>
      <w:pPr>
        <w:numPr>
          <w:ilvl w:val="0"/>
          <w:numId w:val="1002"/>
        </w:numPr>
        <w:pStyle w:val="Compact"/>
      </w:pPr>
      <w:r>
        <w:rPr>
          <w:bCs/>
          <w:b/>
        </w:rPr>
        <w:t xml:space="preserve">Action Research Cycle:</w:t>
      </w:r>
      <w:r>
        <w:t xml:space="preserve"> </w:t>
      </w:r>
      <w:r>
        <w:t xml:space="preserve">The Mathematician, as the central actor guided by the Thesis Proposal, will co-design activities (e.g., math circles for girls, teacher training on real-world applications) with stakeholders in Casablanca. Data collection will be continuous to inform iterative improvements of the model within Morocco Casablanca's specific context.</w:t>
      </w:r>
    </w:p>
    <w:bookmarkEnd w:id="24"/>
    <w:bookmarkStart w:id="25" w:name="expected-outcomes-and-significance"/>
    <w:p>
      <w:pPr>
        <w:pStyle w:val="Heading2"/>
      </w:pPr>
      <w:r>
        <w:t xml:space="preserve">5. Expected Outcomes and Significance</w:t>
      </w:r>
    </w:p>
    <w:p>
      <w:pPr>
        <w:pStyle w:val="FirstParagraph"/>
      </w:pPr>
      <w:r>
        <w:t xml:space="preserve">This Thesis Proposal anticipates generating significant, actionable outcomes directly benefiting Morocco Casablanca:</w:t>
      </w:r>
    </w:p>
    <w:p>
      <w:pPr>
        <w:numPr>
          <w:ilvl w:val="0"/>
          <w:numId w:val="1003"/>
        </w:numPr>
        <w:pStyle w:val="Compact"/>
      </w:pPr>
      <w:r>
        <w:t xml:space="preserve">A validated, replicable model for the role of a community-based Mathematician within Moroccan urban education systems.</w:t>
      </w:r>
    </w:p>
    <w:p>
      <w:pPr>
        <w:numPr>
          <w:ilvl w:val="0"/>
          <w:numId w:val="1003"/>
        </w:numPr>
        <w:pStyle w:val="Compact"/>
      </w:pPr>
      <w:r>
        <w:t xml:space="preserve">Empirical evidence demonstrating improved student performance and engagement in mathematics within Casablanca schools where the Mathematician is embedded.</w:t>
      </w:r>
    </w:p>
    <w:p>
      <w:pPr>
        <w:numPr>
          <w:ilvl w:val="0"/>
          <w:numId w:val="1003"/>
        </w:numPr>
        <w:pStyle w:val="Compact"/>
      </w:pPr>
      <w:r>
        <w:t xml:space="preserve">Enhanced capacity among local teachers in Casablanca through sustained, practical collaboration with the Mathematician.</w:t>
      </w:r>
    </w:p>
    <w:p>
      <w:pPr>
        <w:numPr>
          <w:ilvl w:val="0"/>
          <w:numId w:val="1003"/>
        </w:numPr>
        <w:pStyle w:val="Compact"/>
      </w:pPr>
      <w:r>
        <w:t xml:space="preserve">A compelling case study for policymakers at national and regional levels (Morocco, specifically Casablanca) to advocate for integrating such roles into educational funding and strategy frameworks.</w:t>
      </w:r>
    </w:p>
    <w:p>
      <w:pPr>
        <w:numPr>
          <w:ilvl w:val="0"/>
          <w:numId w:val="1003"/>
        </w:numPr>
        <w:pStyle w:val="Compact"/>
      </w:pPr>
      <w:r>
        <w:t xml:space="preserve">Contribution to a growing body of knowledge on effective STEM education models tailored for specific North African urban contexts, moving beyond generic Western approaches.</w:t>
      </w:r>
    </w:p>
    <w:bookmarkEnd w:id="25"/>
    <w:bookmarkStart w:id="26" w:name="Xfca79e3e8f858ab6826545aec95f60a0200e22b"/>
    <w:p>
      <w:pPr>
        <w:pStyle w:val="Heading2"/>
      </w:pPr>
      <w:r>
        <w:t xml:space="preserve">6. Conclusion: The Mathematician as a Catalyst for Casablanca's Future</w:t>
      </w:r>
    </w:p>
    <w:p>
      <w:pPr>
        <w:pStyle w:val="FirstParagraph"/>
      </w:pPr>
      <w:r>
        <w:t xml:space="preserve">The success of Morocco's ambitions in the 21st century hinges on unlocking the mathematical potential of its youth, particularly within its dynamic urban centers like Casablanca. This Thesis Proposal positions the community-focused Mathematician not as an optional extra, but as a fundamental requirement for educational transformation. By embedding a dedicated Mathematician who understands and actively works *within* Morocco Casablanca's communities – bridging school, home, and local industry – this research aims to create a sustainable model that moves beyond isolated projects. It seeks to cultivate not just better math students, but future innovators equipped with the problem-solving skills essential for Morocco Casablanca's continued growth and global competitiveness. This Thesis Proposal is the crucial first step in establishing this vital role, demonstrating how a single committed Mathematician can catalyze profound change from the ground up in one of Morocco's most important cities.</w:t>
      </w:r>
    </w:p>
    <w:bookmarkEnd w:id="26"/>
    <w:bookmarkStart w:id="27" w:name="references-illustrative"/>
    <w:p>
      <w:pPr>
        <w:pStyle w:val="Heading2"/>
      </w:pPr>
      <w:r>
        <w:t xml:space="preserve">References (Illustrative)</w:t>
      </w:r>
    </w:p>
    <w:p>
      <w:pPr>
        <w:pStyle w:val="FirstParagraph"/>
      </w:pPr>
      <w:r>
        <w:t xml:space="preserve">(Note: In a full proposal, this would include 15-20 specific academic sources, Moroccan Ministry of Education reports, World Bank education studies focusing on North Africa/Morocco, and relevant literature on community-based STEM education models.)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a Community-Based Mathematician in Advancing STEM Education in Morocco Casablanca</dc:title>
  <dc:creator/>
  <dc:language>en</dc:language>
  <cp:keywords/>
  <dcterms:created xsi:type="dcterms:W3CDTF">2026-07-14T23:19:45Z</dcterms:created>
  <dcterms:modified xsi:type="dcterms:W3CDTF">2026-07-14T23:19:45Z</dcterms:modified>
</cp:coreProperties>
</file>

<file path=docProps/custom.xml><?xml version="1.0" encoding="utf-8"?>
<Properties xmlns="http://schemas.openxmlformats.org/officeDocument/2006/custom-properties" xmlns:vt="http://schemas.openxmlformats.org/officeDocument/2006/docPropsVTypes"/>
</file>