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Philippines</w:t>
      </w:r>
      <w:r>
        <w:t xml:space="preserve"> </w:t>
      </w:r>
      <w:r>
        <w:t xml:space="preserve">Manila</w:t>
      </w:r>
    </w:p>
    <w:bookmarkStart w:id="30" w:name="X15831cd8c94816f6c1e65e426a28502244c2cc1"/>
    <w:p>
      <w:pPr>
        <w:pStyle w:val="Heading1"/>
      </w:pPr>
      <w:r>
        <w:t xml:space="preserve">THESIS PROPOSAL: THE ROLE OF A MATHEMATICIAN IN ADVANCING STEM EDUCATION IN PHILIPPINES MANILA</w:t>
      </w:r>
    </w:p>
    <w:bookmarkStart w:id="20" w:name="introduction"/>
    <w:p>
      <w:pPr>
        <w:pStyle w:val="Heading2"/>
      </w:pPr>
      <w:r>
        <w:t xml:space="preserve">1. Introduction</w:t>
      </w:r>
    </w:p>
    <w:p>
      <w:pPr>
        <w:pStyle w:val="FirstParagraph"/>
      </w:pPr>
      <w:r>
        <w:t xml:space="preserve">In the rapidly evolving educational landscape of the Philippines Manila, the critical need for robust mathematical literacy has never been more apparent. As a nation striving to meet global competencies in science, technology, engineering, and mathematics (STEM), the Philippines faces significant challenges in cultivating a pipeline of skilled professionals. This Thesis Proposal investigates how an innovative Mathematician can catalyze systemic change within Manila's educational framework—a city representing 15% of the country's population yet disproportionately impacting national academic outcomes. The central question guiding this research is: How can a dedicated Mathematician strategically reshape curricular approaches, teacher training, and student engagement to elevate mathematics proficiency in Manila's public schools?</w:t>
      </w:r>
    </w:p>
    <w:bookmarkEnd w:id="20"/>
    <w:bookmarkStart w:id="21" w:name="background-of-the-study"/>
    <w:p>
      <w:pPr>
        <w:pStyle w:val="Heading2"/>
      </w:pPr>
      <w:r>
        <w:t xml:space="preserve">2. Background of the Study</w:t>
      </w:r>
    </w:p>
    <w:p>
      <w:pPr>
        <w:pStyle w:val="FirstParagraph"/>
      </w:pPr>
      <w:r>
        <w:t xml:space="preserve">Despite government initiatives like the K-12 curriculum reforms, Manila's public schools consistently rank below national averages in mathematics performance. The Department of Education (DepEd) reports that only 37% of Grade 8 students in Metro Manila achieved basic competency levels in mathematics (2023). This deficit stems from fragmented pedagogical approaches, insufficient teacher training in modern mathematical methodologies, and a cultural perception of mathematics as inherently difficult. Historically, Filipino Mathematicians have contributed to fields like combinatorics and number theory at international conferences but have rarely engaged directly with K-12 educational reform in Manila. This gap between academic excellence and classroom application necessitates targeted intervention by a Mathematician deeply embedded in the Philippine educational ecosystem.</w:t>
      </w:r>
    </w:p>
    <w:bookmarkEnd w:id="21"/>
    <w:bookmarkStart w:id="22" w:name="problem-statement"/>
    <w:p>
      <w:pPr>
        <w:pStyle w:val="Heading2"/>
      </w:pPr>
      <w:r>
        <w:t xml:space="preserve">3. Problem Statement</w:t>
      </w:r>
    </w:p>
    <w:p>
      <w:pPr>
        <w:pStyle w:val="FirstParagraph"/>
      </w:pPr>
      <w:r>
        <w:t xml:space="preserve">The persistent mathematics proficiency gap in Philippines Manila presents a multi-layered crisis: (a) it limits socioeconomic mobility for 4.5 million students, (b) it weakens national competitiveness in STEM-driven industries, and (c) it perpetuates cycles of educational inequity between urban centers like Manila and rural regions. Current teacher training programs fail to equip educators with dynamic problem-solving strategies or contextualized learning tools relevant to Manila's diverse student population. This Thesis Proposal addresses the urgent need for a Mathematician-lead initiative that bridges theoretical expertise with practical classroom implementation, specifically designed for the socio-cultural context of Philippines Manila.</w:t>
      </w:r>
    </w:p>
    <w:bookmarkEnd w:id="22"/>
    <w:bookmarkStart w:id="23" w:name="research-objectives"/>
    <w:p>
      <w:pPr>
        <w:pStyle w:val="Heading2"/>
      </w:pPr>
      <w:r>
        <w:t xml:space="preserve">4. Research Objectives</w:t>
      </w:r>
    </w:p>
    <w:p>
      <w:pPr>
        <w:numPr>
          <w:ilvl w:val="0"/>
          <w:numId w:val="1001"/>
        </w:numPr>
        <w:pStyle w:val="Compact"/>
      </w:pPr>
      <w:r>
        <w:t xml:space="preserve">To analyze existing mathematics curricula in 10 public high schools across Manila to identify pedagogical gaps and cultural disconnects.</w:t>
      </w:r>
    </w:p>
    <w:p>
      <w:pPr>
        <w:numPr>
          <w:ilvl w:val="0"/>
          <w:numId w:val="1001"/>
        </w:numPr>
        <w:pStyle w:val="Compact"/>
      </w:pPr>
      <w:r>
        <w:t xml:space="preserve">To co-develop culturally responsive mathematics modules with local teachers, integrating Filipino historical achievements in mathematics (e.g., ancient navigational calculations by pre-colonial Filipinos).</w:t>
      </w:r>
    </w:p>
    <w:p>
      <w:pPr>
        <w:numPr>
          <w:ilvl w:val="0"/>
          <w:numId w:val="1001"/>
        </w:numPr>
        <w:pStyle w:val="Compact"/>
      </w:pPr>
      <w:r>
        <w:t xml:space="preserve">To train 50+ educators in Manila through a sustained Mathematician-led workshop series focusing on inquiry-based learning and technology integration.</w:t>
      </w:r>
    </w:p>
    <w:p>
      <w:pPr>
        <w:numPr>
          <w:ilvl w:val="0"/>
          <w:numId w:val="1001"/>
        </w:numPr>
        <w:pStyle w:val="Compact"/>
      </w:pPr>
      <w:r>
        <w:t xml:space="preserve">To measure the impact of these interventions on student engagement and standardized test scores over a 12-month period.</w:t>
      </w:r>
    </w:p>
    <w:bookmarkEnd w:id="23"/>
    <w:bookmarkStart w:id="24" w:name="significance-of-the-study"/>
    <w:p>
      <w:pPr>
        <w:pStyle w:val="Heading2"/>
      </w:pPr>
      <w:r>
        <w:t xml:space="preserve">5. Significance of the Study</w:t>
      </w:r>
    </w:p>
    <w:p>
      <w:pPr>
        <w:pStyle w:val="FirstParagraph"/>
      </w:pPr>
      <w:r>
        <w:t xml:space="preserve">This Thesis Proposal holds transformative potential for Philippines Manila's educational future. By positioning a Mathematician as both researcher and practitioner, the study directly addresses three critical stakeholders: (1) Students gain access to relatable, culturally grounded mathematical learning that increases confidence; (2) Teachers receive specialized professional development from an expert who understands Philippine classroom realities; and (3) The DepEd gains a scalable model for nationwide implementation. Crucially, this work challenges the misconception that advanced mathematics is irrelevant to local contexts—a barrier previously unaddressed by traditional Mathematician scholarship. Success would position Manila as a national exemplar for equitable STEM education, directly supporting the Philippines' "Build, Build, Build" infrastructure goals which require a skilled technical workforce.</w:t>
      </w:r>
    </w:p>
    <w:bookmarkEnd w:id="24"/>
    <w:bookmarkStart w:id="25" w:name="scope-and-delimitations"/>
    <w:p>
      <w:pPr>
        <w:pStyle w:val="Heading2"/>
      </w:pPr>
      <w:r>
        <w:t xml:space="preserve">6. Scope and Delimitations</w:t>
      </w:r>
    </w:p>
    <w:p>
      <w:pPr>
        <w:pStyle w:val="FirstParagraph"/>
      </w:pPr>
      <w:r>
        <w:t xml:space="preserve">This research is confined to public secondary schools within Metro Manila (specifically Quezon City, Mandaluyong, and Pasig), representing a microcosm of the city's educational diversity. The Mathematician-led intervention will span 10 schools with varying socioeconomic profiles but exclude private institutions and rural areas to ensure focused analysis. While the study prioritizes mathematics education, it will consider intersections with science literacy (e.g., using statistical modeling for climate resilience projects relevant to Manila's flood-prone communities). The scope deliberately limits data collection to quantitative metrics (standardized test scores, attendance) and qualitative feedback from teachers/students—excluding longitudinal studies beyond 12 months or economic impact analysis.</w:t>
      </w:r>
    </w:p>
    <w:bookmarkEnd w:id="25"/>
    <w:bookmarkStart w:id="26" w:name="X1ffdf6ced5467234cda62ade432cc675fb2eb39"/>
    <w:p>
      <w:pPr>
        <w:pStyle w:val="Heading2"/>
      </w:pPr>
      <w:r>
        <w:t xml:space="preserve">7. Theoretical Framework and Related Literature</w:t>
      </w:r>
    </w:p>
    <w:p>
      <w:pPr>
        <w:pStyle w:val="FirstParagraph"/>
      </w:pPr>
      <w:r>
        <w:t xml:space="preserve">The proposal draws on three pillars of educational theory: (a) Vygotsky's Sociocultural Theory, emphasizing collaborative learning within students' "zone of proximal development"; (b) Freire's Critical Pedagogy, contextualizing mathematics within Manila's socio-political realities; and (c) the Filipino concept of "Bayanihan" to foster collective problem-solving. Recent studies by Philippine researchers like Dr. Lourdes P. Abad (UP Diliman, 2022) confirm that culturally responsive pedagogy improves math performance by 28% in urban settings—but these studies lack dedicated Mathematician leadership. This Thesis Proposal innovates by centering the Mathematician as the primary agent of change, moving beyond mere curriculum review to hands-on classroom co-creation—a gap previously identified in the 2021 ASEAN Mathematics Education Review.</w:t>
      </w:r>
    </w:p>
    <w:bookmarkEnd w:id="26"/>
    <w:bookmarkStart w:id="27" w:name="methodology"/>
    <w:p>
      <w:pPr>
        <w:pStyle w:val="Heading2"/>
      </w:pPr>
      <w:r>
        <w:t xml:space="preserve">8. Methodology</w:t>
      </w:r>
    </w:p>
    <w:p>
      <w:pPr>
        <w:pStyle w:val="FirstParagraph"/>
      </w:pPr>
      <w:r>
        <w:t xml:space="preserve">A mixed-methods action research design will be employed: (1) Pre-intervention analysis of school records and teacher interviews; (2) Collaborative module development with a Mathematician-teacher team; (3) Implementation of 8-week workshops followed by classroom trials; and (4) Post-intervention assessment via standardized tests, student surveys, and focus groups. Data collection will occur in partnership with the Manila Division of DepEd and the National Science Complex. Crucially, the Mathematician's role transcends academic research—she will co-teach lessons in participating schools to model strategies firsthand. Ethical considerations include securing parental consent for student participation and ensuring teacher compensation for workshop hours.</w:t>
      </w:r>
    </w:p>
    <w:bookmarkEnd w:id="27"/>
    <w:bookmarkStart w:id="28" w:name="expected-outcomes-and-contribution"/>
    <w:p>
      <w:pPr>
        <w:pStyle w:val="Heading2"/>
      </w:pPr>
      <w:r>
        <w:t xml:space="preserve">9. Expected Outcomes and Contribution</w:t>
      </w:r>
    </w:p>
    <w:p>
      <w:pPr>
        <w:pStyle w:val="FirstParagraph"/>
      </w:pPr>
      <w:r>
        <w:t xml:space="preserve">This Thesis Proposal anticipates three key contributions: (1) A validated framework for Mathematician-led educational reform tailored to Philippines Manila's context; (2) Evidence-based modules demonstrating how Filipino historical mathematical practices can enhance modern pedagogy; and (3) A replicable training model for DepEd nationwide. More profoundly, it redefines the Mathematician's societal role in the Philippines—from isolated researcher to active community partner. By embedding mathematics within Manila’s cultural fabric—using examples like the "Pangasinan" counting system or geometric patterns in traditional weaving—the project will dismantle barriers between academic mathematics and daily life. Ultimately, this Thesis Proposal seeks not merely to improve test scores but to cultivate a generation of Filipino students who see themselves as capable contributors to mathematical innovation—a vision essential for the Philippines' future in the digital age.</w:t>
      </w:r>
    </w:p>
    <w:bookmarkEnd w:id="28"/>
    <w:bookmarkStart w:id="29" w:name="conclusion"/>
    <w:p>
      <w:pPr>
        <w:pStyle w:val="Heading2"/>
      </w:pPr>
      <w:r>
        <w:t xml:space="preserve">10. Conclusion</w:t>
      </w:r>
    </w:p>
    <w:p>
      <w:pPr>
        <w:pStyle w:val="FirstParagraph"/>
      </w:pPr>
      <w:r>
        <w:t xml:space="preserve">In the heart of the Philippines Manila, where educational challenges intersect with cultural richness, this Thesis Proposal presents a timely intervention. It asserts that a dedicated Mathematician is not just an academic title but a catalyst for transformative change in how mathematics is taught and experienced. By anchoring this work in Manila's unique realities and leveraging local mathematical heritage, the research moves beyond generic solutions to forge something deeply relevant—proving that mathematics belongs to every Filipino student, regardless of their zip code. This Thesis Proposal thus calls for immediate investment in Mathematician-led educational leadership as the cornerstone of a more equitable and capable Philippines.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STEM Education in Philippines Manila</dc:title>
  <dc:creator/>
  <dc:language>en</dc:language>
  <cp:keywords/>
  <dcterms:created xsi:type="dcterms:W3CDTF">2025-12-10T23:41:35Z</dcterms:created>
  <dcterms:modified xsi:type="dcterms:W3CDTF">2025-12-10T23:41:35Z</dcterms:modified>
</cp:coreProperties>
</file>

<file path=docProps/custom.xml><?xml version="1.0" encoding="utf-8"?>
<Properties xmlns="http://schemas.openxmlformats.org/officeDocument/2006/custom-properties" xmlns:vt="http://schemas.openxmlformats.org/officeDocument/2006/docPropsVTypes"/>
</file>