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Mathematician</w:t>
      </w:r>
      <w:r>
        <w:t xml:space="preserve"> </w:t>
      </w:r>
      <w:r>
        <w:t xml:space="preserve">Role</w:t>
      </w:r>
      <w:r>
        <w:t xml:space="preserve"> </w:t>
      </w:r>
      <w:r>
        <w:t xml:space="preserve">Models</w:t>
      </w:r>
      <w:r>
        <w:t xml:space="preserve"> </w:t>
      </w:r>
      <w:r>
        <w:t xml:space="preserve">in</w:t>
      </w:r>
      <w:r>
        <w:t xml:space="preserve"> </w:t>
      </w:r>
      <w:r>
        <w:t xml:space="preserve">Enhancing</w:t>
      </w:r>
      <w:r>
        <w:t xml:space="preserve"> </w:t>
      </w:r>
      <w:r>
        <w:t xml:space="preserve">Secondary</w:t>
      </w:r>
      <w:r>
        <w:t xml:space="preserve"> </w:t>
      </w:r>
      <w:r>
        <w:t xml:space="preserve">School</w:t>
      </w:r>
      <w:r>
        <w:t xml:space="preserve"> </w:t>
      </w:r>
      <w:r>
        <w:t xml:space="preserve">Mathematics</w:t>
      </w:r>
      <w:r>
        <w:t xml:space="preserve"> </w:t>
      </w:r>
      <w:r>
        <w:t xml:space="preserve">Education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11312dd77690468e0844877989416f7f1a54862"/>
    <w:p>
      <w:pPr>
        <w:pStyle w:val="Heading1"/>
      </w:pPr>
      <w:r>
        <w:t xml:space="preserve">Thesis Proposal: The Role of Local Mathematician Role Models in Enhancing Secondary School Mathematics Education in Dar es Salaam, Tanzania</w:t>
      </w:r>
    </w:p>
    <w:bookmarkStart w:id="20" w:name="introduction-and-background"/>
    <w:p>
      <w:pPr>
        <w:pStyle w:val="Heading2"/>
      </w:pPr>
      <w:r>
        <w:t xml:space="preserve">Introduction and Background</w:t>
      </w:r>
    </w:p>
    <w:p>
      <w:pPr>
        <w:pStyle w:val="FirstParagraph"/>
      </w:pPr>
      <w:r>
        <w:t xml:space="preserve">The pursuit of excellence in mathematics education remains a critical challenge for educational systems across Africa, particularly within the context of Tanzania. In Dar es Salaam, the nation's economic hub and largest city, secondary schools face persistent hurdles in student engagement with mathematics—a subject often perceived as abstract and inaccessible. This thesis proposal addresses a pressing need: to investigate how cultivating visible, relatable Mathematician role models from within Tanzania Dar es Salaam can transform students' attitudes and academic performance in mathematics. While Tanzania has made strides in educational policy through initiatives like the National Education Policy (2014) and Vision 2025, the underrepresentation of local mathematical professionals as inspirational figures within schools continues to limit the potential of STEM education. This study positions the</w:t>
      </w:r>
      <w:r>
        <w:t xml:space="preserve"> </w:t>
      </w:r>
      <w:r>
        <w:rPr>
          <w:iCs/>
          <w:i/>
        </w:rPr>
        <w:t xml:space="preserve">Mathematician</w:t>
      </w:r>
      <w:r>
        <w:t xml:space="preserve"> </w:t>
      </w:r>
      <w:r>
        <w:t xml:space="preserve">not merely as a theoretical figure but as an actionable catalyst for change in Tanzanian classrooms, specifically within Dar es Salaam's unique socio-educational ecosystem.</w:t>
      </w:r>
    </w:p>
    <w:bookmarkEnd w:id="20"/>
    <w:bookmarkStart w:id="21" w:name="problem-statement"/>
    <w:p>
      <w:pPr>
        <w:pStyle w:val="Heading2"/>
      </w:pPr>
      <w:r>
        <w:t xml:space="preserve">Problem Statement</w:t>
      </w:r>
    </w:p>
    <w:p>
      <w:pPr>
        <w:pStyle w:val="FirstParagraph"/>
      </w:pPr>
      <w:r>
        <w:t xml:space="preserve">Data from the Tanzania National Examination Council (TNECT) consistently shows that mathematics remains one of the lowest-scoring subjects in secondary school leaving examinations across regions, with Dar es Salaam often mirroring or slightly exceeding national averages. A significant contributing factor is the lack of tangible connection between classroom mathematics and real-world applications within students' own cultural and geographical context. Students frequently struggle to see themselves as future professionals in STEM fields, partly because they encounter few local role models who have successfully navigated mathematical education pathways to meaningful careers in Tanzania. The absence of a</w:t>
      </w:r>
      <w:r>
        <w:t xml:space="preserve"> </w:t>
      </w:r>
      <w:r>
        <w:rPr>
          <w:iCs/>
          <w:i/>
        </w:rPr>
        <w:t xml:space="preserve">Mathematician</w:t>
      </w:r>
      <w:r>
        <w:t xml:space="preserve"> </w:t>
      </w:r>
      <w:r>
        <w:t xml:space="preserve">whose journey resonates with their daily lives—someone who might speak Swahili, hail from similar neighborhoods in Dar es Salaam, or work on locally relevant problems like agricultural optimization or urban planning—creates a disconnect that demotivates learners. This proposal argues that strategically integrating the narratives and presence of Tanzanian</w:t>
      </w:r>
      <w:r>
        <w:t xml:space="preserve"> </w:t>
      </w:r>
      <w:r>
        <w:rPr>
          <w:iCs/>
          <w:i/>
        </w:rPr>
        <w:t xml:space="preserve">Mathematician</w:t>
      </w:r>
      <w:r>
        <w:t xml:space="preserve"> </w:t>
      </w:r>
      <w:r>
        <w:t xml:space="preserve">professionals into secondary school curricula is not just beneficial but essential for improving educational outcomes in Dar es Salaam.</w:t>
      </w:r>
    </w:p>
    <w:bookmarkEnd w:id="21"/>
    <w:bookmarkStart w:id="22" w:name="research-questions"/>
    <w:p>
      <w:pPr>
        <w:pStyle w:val="Heading2"/>
      </w:pPr>
      <w:r>
        <w:t xml:space="preserve">Research Questions</w:t>
      </w:r>
    </w:p>
    <w:p>
      <w:pPr>
        <w:numPr>
          <w:ilvl w:val="0"/>
          <w:numId w:val="1001"/>
        </w:numPr>
        <w:pStyle w:val="Compact"/>
      </w:pPr>
      <w:r>
        <w:t xml:space="preserve">How do students in selected secondary schools across Dar es Salaam perceive the role of a local Mathematician as a potential source of inspiration compared to global or international mathematical figures?</w:t>
      </w:r>
    </w:p>
    <w:p>
      <w:pPr>
        <w:numPr>
          <w:ilvl w:val="0"/>
          <w:numId w:val="1001"/>
        </w:numPr>
        <w:pStyle w:val="Compact"/>
      </w:pPr>
      <w:r>
        <w:t xml:space="preserve">To what extent does exposure to Tanzanian Mathematician role models (through guest lectures, mentorship, or curriculum integration) impact students' self-efficacy and academic motivation in mathematics?</w:t>
      </w:r>
    </w:p>
    <w:p>
      <w:pPr>
        <w:numPr>
          <w:ilvl w:val="0"/>
          <w:numId w:val="1001"/>
        </w:numPr>
        <w:pStyle w:val="Compact"/>
      </w:pPr>
      <w:r>
        <w:t xml:space="preserve">What specific challenges exist within Dar es Salaam's educational infrastructure for effectively implementing a local Mathematician engagement strategy, and how can these be addressed?</w:t>
      </w:r>
    </w:p>
    <w:bookmarkEnd w:id="22"/>
    <w:bookmarkStart w:id="23" w:name="X870764afeaa31a82bc4375f3db0d1d99ecbc88c"/>
    <w:p>
      <w:pPr>
        <w:pStyle w:val="Heading2"/>
      </w:pPr>
      <w:r>
        <w:t xml:space="preserve">Literature Review: Gaps in the Tanzanian Context</w:t>
      </w:r>
    </w:p>
    <w:p>
      <w:pPr>
        <w:pStyle w:val="FirstParagraph"/>
      </w:pPr>
      <w:r>
        <w:t xml:space="preserve">While international research (e.g., by Boaler, 2016) strongly supports the impact of role models on STEM engagement, studies focused specifically on East Africa remain scarce. Existing Tanzanian educational literature often examines teacher training or curriculum content but overlooks the potent influence of visible local professionals as motivators. A notable gap persists in understanding how</w:t>
      </w:r>
      <w:r>
        <w:t xml:space="preserve"> </w:t>
      </w:r>
      <w:r>
        <w:rPr>
          <w:iCs/>
          <w:i/>
        </w:rPr>
        <w:t xml:space="preserve">Mathematician</w:t>
      </w:r>
      <w:r>
        <w:t xml:space="preserve"> </w:t>
      </w:r>
      <w:r>
        <w:t xml:space="preserve">identity—shaped by Tanzanian cultural values, language (Swahili), and socioeconomic realities—can be leveraged within the Dar es Salaam setting. Preliminary work by researchers at the University of Dar es Salaam (UDSM) on STEM awareness highlights low visibility of local mathematicians in schools as a key barrier, yet no comprehensive program has been developed or evaluated for this context. This thesis directly addresses this void by centering research in Tanzania Dar es Salaam, moving beyond theoretical models to practical implementation within the nation’s most populous urban educational landscape.</w:t>
      </w:r>
    </w:p>
    <w:bookmarkEnd w:id="23"/>
    <w:bookmarkStart w:id="24" w:name="methodology"/>
    <w:p>
      <w:pPr>
        <w:pStyle w:val="Heading2"/>
      </w:pPr>
      <w:r>
        <w:t xml:space="preserve">Methodology</w:t>
      </w:r>
    </w:p>
    <w:p>
      <w:pPr>
        <w:pStyle w:val="FirstParagraph"/>
      </w:pPr>
      <w:r>
        <w:t xml:space="preserve">This mixed-methods study will be conducted across 10 secondary schools in diverse neighborhoods of Dar es Salaam (including peri-urban and coastal areas). Phase 1 involves qualitative focus groups (n=150 students, aged 14-18) and semi-structured interviews with mathematics teachers (n=20) to explore current perceptions of role models. Phase 2 implements a pilot intervention: collaborating with UDSM's Mathematics Department and local professionals (e.g., statisticians at the National Bureau of Statistics in Dar es Salaam, data analysts at local tech startups) to develop and deliver structured "Mathematician Spotlight" sessions within participating schools over 8 weeks. Phase 3 quantifies impact through pre- and post-intervention surveys measuring changes in student motivation (using adapted AMS scales) and mathematics self-efficacy (GSE scale), alongside analysis of teacher observations. Data will be triangulated to ensure validity within the Tanzanian context, with ethical approval secured from UDSM's Research Ethics Committee. Crucially, all data collection and intervention design will be conducted in Swahili or English as appropriate for local understanding.</w:t>
      </w:r>
    </w:p>
    <w:bookmarkEnd w:id="24"/>
    <w:bookmarkStart w:id="25" w:name="expected-contribution"/>
    <w:p>
      <w:pPr>
        <w:pStyle w:val="Heading2"/>
      </w:pPr>
      <w:r>
        <w:t xml:space="preserve">Expected Contribution</w:t>
      </w:r>
    </w:p>
    <w:p>
      <w:pPr>
        <w:pStyle w:val="FirstParagraph"/>
      </w:pPr>
      <w:r>
        <w:t xml:space="preserve">This research promises significant contributions to Tanzania Dar es Salaam specifically and the broader African educational landscape. First, it provides empirical evidence on the impact of locally relevant role models, directly informing the Ministry of Education's STEM initiatives in Dar es Salaam. Second, it will develop a replicable framework for embedding Tanzanian Mathematician narratives into school culture—a model transferable to other cities across Tanzania and Sub-Saharan Africa. Third, by partnering with institutions like UDSM and local industries (e.g., Safaricom's data science teams), the project fosters sustainable networks between academia, schools, and the professional community in Dar es Salaam. Finally, it actively contributes to building a national identity of competence in mathematics rooted in Tanzanian excellence rather than foreign ideals.</w:t>
      </w:r>
    </w:p>
    <w:bookmarkEnd w:id="25"/>
    <w:bookmarkStart w:id="26" w:name="significance-for-tanzania-dar-es-salaam"/>
    <w:p>
      <w:pPr>
        <w:pStyle w:val="Heading2"/>
      </w:pPr>
      <w:r>
        <w:t xml:space="preserve">Significance for Tanzania Dar es Salaam</w:t>
      </w:r>
    </w:p>
    <w:p>
      <w:pPr>
        <w:pStyle w:val="FirstParagraph"/>
      </w:pPr>
      <w:r>
        <w:t xml:space="preserve">Tanzania's commitment to becoming an upper-middle-income country by 2030 hinges on developing a skilled STEM workforce. Dar es Salaam, as the national epicenter of education and business, is uniquely positioned to lead this transformation. This thesis proposal directly supports Tanzania's National Development Vision 2025 by addressing a foundational weakness in the talent pipeline. A successful intervention could catalyze systemic change: imagine students in Mwanza or Tanga hearing from a Mathematician who solved water management challenges using applied math, or one whose work with Dar es Salaam's municipal government optimized waste collection routes. This is not merely an academic exercise; it is about creating visible pathways to futures that students can imagine for themselves within Tanzania. The</w:t>
      </w:r>
      <w:r>
        <w:t xml:space="preserve"> </w:t>
      </w:r>
      <w:r>
        <w:rPr>
          <w:iCs/>
          <w:i/>
        </w:rPr>
        <w:t xml:space="preserve">Thesis Proposal</w:t>
      </w:r>
      <w:r>
        <w:t xml:space="preserve"> </w:t>
      </w:r>
      <w:r>
        <w:t xml:space="preserve">thus serves as a blueprint for empowering Tanzanian youth through the very discipline—mathematics—that underpins technological and economic progress, making the concept of the</w:t>
      </w:r>
      <w:r>
        <w:t xml:space="preserve"> </w:t>
      </w:r>
      <w:r>
        <w:rPr>
          <w:iCs/>
          <w:i/>
        </w:rPr>
        <w:t xml:space="preserve">Mathematician</w:t>
      </w:r>
      <w:r>
        <w:t xml:space="preserve"> </w:t>
      </w:r>
      <w:r>
        <w:t xml:space="preserve">tangible, accessible, and proudly local to Dar es Salaam.</w:t>
      </w:r>
    </w:p>
    <w:bookmarkEnd w:id="26"/>
    <w:bookmarkStart w:id="27" w:name="conclusion"/>
    <w:p>
      <w:pPr>
        <w:pStyle w:val="Heading2"/>
      </w:pPr>
      <w:r>
        <w:t xml:space="preserve">Conclusion</w:t>
      </w:r>
    </w:p>
    <w:p>
      <w:pPr>
        <w:pStyle w:val="FirstParagraph"/>
      </w:pPr>
      <w:r>
        <w:t xml:space="preserve">In conclusion, this thesis proposal identifies a critical gap in mathematics education within Tanzania Dar es Salaam: the lack of meaningful connection between students and role models who embody mathematical success within their own society. By centering research on the lived experiences of Tanzanian Mathematicians and their potential to inspire local learners, this project moves beyond generic interventions to offer a culturally resonant strategy for educational improvement. It is a necessary step toward realizing Tanzania's full human capital potential—one that empowers students in Dar es Salaam not just to solve equations, but to envision themselves as the next generation of problem-solvers shaping Tanzania’s future. The proposed work promises actionable insights, practical frameworks, and ultimately, a more confident and capable cohort of Tanzanian mathematicians emerging from Dar es Salaam's classrooms.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Mathematician Role Models in Enhancing Secondary School Mathematics Education in Dar es Salaam, Tanzania</dc:title>
  <dc:creator/>
  <dc:language>en</dc:language>
  <cp:keywords/>
  <dcterms:created xsi:type="dcterms:W3CDTF">2026-07-21T07:20:02Z</dcterms:created>
  <dcterms:modified xsi:type="dcterms:W3CDTF">2026-07-21T07:20:02Z</dcterms:modified>
</cp:coreProperties>
</file>

<file path=docProps/custom.xml><?xml version="1.0" encoding="utf-8"?>
<Properties xmlns="http://schemas.openxmlformats.org/officeDocument/2006/custom-properties" xmlns:vt="http://schemas.openxmlformats.org/officeDocument/2006/docPropsVTypes"/>
</file>