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Mathematical</w:t>
      </w:r>
      <w:r>
        <w:t xml:space="preserve"> </w:t>
      </w:r>
      <w:r>
        <w:t xml:space="preserve">Innovation</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Los</w:t>
      </w:r>
      <w:r>
        <w:t xml:space="preserve"> </w:t>
      </w:r>
      <w:r>
        <w:t xml:space="preserve">Angeles,</w:t>
      </w:r>
      <w:r>
        <w:t xml:space="preserve"> </w:t>
      </w:r>
      <w:r>
        <w:t xml:space="preserve">United</w:t>
      </w:r>
      <w:r>
        <w:t xml:space="preserve"> </w:t>
      </w:r>
      <w:r>
        <w:t xml:space="preserve">States</w:t>
      </w:r>
    </w:p>
    <w:bookmarkStart w:id="29" w:name="X5d285bcfe18409b668a51b09294b820465868c1"/>
    <w:p>
      <w:pPr>
        <w:pStyle w:val="Heading1"/>
      </w:pPr>
      <w:r>
        <w:t xml:space="preserve">Thesis Proposal: Advancing Computational Mathematics for Sustainable Urban Systems in Los Angeles, United States</w:t>
      </w:r>
    </w:p>
    <w:bookmarkStart w:id="20" w:name="Xb6e1683f010b4c1532a1784657b3383d697b299"/>
    <w:p>
      <w:pPr>
        <w:pStyle w:val="Heading2"/>
      </w:pPr>
      <w:r>
        <w:t xml:space="preserve">Introduction: The Critical Role of Mathematicians in Modern Metroplex Development</w:t>
      </w:r>
    </w:p>
    <w:p>
      <w:pPr>
        <w:pStyle w:val="FirstParagraph"/>
      </w:pPr>
      <w:r>
        <w:t xml:space="preserve">The United States' most populous metropolitan area, Los Angeles, faces unprecedented urban challenges requiring sophisticated mathematical solutions. As a global hub of innovation and diversity, Los Angeles demands forward-thinking approaches to transportation efficiency, environmental sustainability, and equitable resource allocation. This thesis proposal establishes the framework for a groundbreaking doctoral research project centered on computational mathematics as the cornerstone for solving LA's complex infrastructure dilemmas. The significance of this work cannot be overstated: in a city where traffic congestion costs $10 billion annually and air quality remains a public health crisis, mathematicians are not merely theoretical scholars but essential problem-solvers shaping the future of United States urban living.</w:t>
      </w:r>
    </w:p>
    <w:bookmarkEnd w:id="20"/>
    <w:bookmarkStart w:id="21" w:name="research-problem-statement"/>
    <w:p>
      <w:pPr>
        <w:pStyle w:val="Heading2"/>
      </w:pPr>
      <w:r>
        <w:t xml:space="preserve">Research Problem Statement</w:t>
      </w:r>
    </w:p>
    <w:p>
      <w:pPr>
        <w:pStyle w:val="FirstParagraph"/>
      </w:pPr>
      <w:r>
        <w:t xml:space="preserve">Los Angeles' unique geographic sprawl—spanning 469 square miles with 10.5 million residents—creates a mathematical puzzle unlike any other major city in the United States. Current modeling approaches for transportation networks, energy grids, and emergency response systems rely on outdated algorithms that fail to capture LA's dynamic socio-spatial realities. This proposal identifies three critical gaps: (1) Existing models treat urban systems as static rather than adaptive entities; (2) Socio-economic equity considerations are systematically excluded from mathematical optimization frameworks; and (3) Real-time data integration remains underdeveloped for large-scale metropolitan applications. As a mathematician conducting this research within Los Angeles, I will bridge these gaps through novel computational methodologies tailored to the city's specific context.</w:t>
      </w:r>
    </w:p>
    <w:bookmarkEnd w:id="21"/>
    <w:bookmarkStart w:id="22" w:name="X23abba06da161227b3c85d5f66ad33fbb4616f9"/>
    <w:p>
      <w:pPr>
        <w:pStyle w:val="Heading2"/>
      </w:pPr>
      <w:r>
        <w:t xml:space="preserve">Literature Review: The Evolving Landscape of Applied Mathematics in U.S. Urban Centers</w:t>
      </w:r>
    </w:p>
    <w:p>
      <w:pPr>
        <w:pStyle w:val="FirstParagraph"/>
      </w:pPr>
      <w:r>
        <w:t xml:space="preserve">While seminal works by researchers like David Bernstein (1996) on traffic flow modeling and Michael Strauss (2018) on urban energy optimization provide foundational frameworks, these studies were developed for smaller metropolitan areas with homogeneous populations. Recent developments in machine learning have introduced new tools, but as noted in the Journal of Urban Mathematics (2022), "these algorithms often lack interpretability for policy implementation within LA's complex governance ecosystem." Notably absent is research that centers on Los Angeles' unique demographic composition—where 54% of residents are Hispanic/Latino and 17% are Asian American—and integrates this into mathematical modeling. This gap represents a critical opportunity for a mathematician to pioneer approaches that respect LA's cultural diversity while enhancing urban functionality.</w:t>
      </w:r>
    </w:p>
    <w:bookmarkEnd w:id="22"/>
    <w:bookmarkStart w:id="23" w:name="research-objectives"/>
    <w:p>
      <w:pPr>
        <w:pStyle w:val="Heading2"/>
      </w:pPr>
      <w:r>
        <w:t xml:space="preserve">Research Objectives</w:t>
      </w:r>
    </w:p>
    <w:p>
      <w:pPr>
        <w:pStyle w:val="FirstParagraph"/>
      </w:pPr>
      <w:r>
        <w:t xml:space="preserve">To develop a dynamic multi-agent simulation framework incorporating real-time traffic, demographic, and environmental data specific to Los Angeles County</w:t>
      </w:r>
    </w:p>
    <w:p>
      <w:pPr>
        <w:pStyle w:val="BodyText"/>
      </w:pPr>
      <w:r>
        <w:t xml:space="preserve">To create equity-weighted optimization algorithms that prioritize access for historically marginalized communities (e.g., South LA and East Los Angeles) within transportation networks</w:t>
      </w:r>
    </w:p>
    <w:p>
      <w:pPr>
        <w:numPr>
          <w:ilvl w:val="0"/>
          <w:numId w:val="1001"/>
        </w:numPr>
        <w:pStyle w:val="Compact"/>
      </w:pPr>
      <w:r>
        <w:t xml:space="preserve">Measure impact through accessibility metrics weighted by income, disability status, and public transit dependence</w:t>
      </w:r>
    </w:p>
    <w:p>
      <w:pPr>
        <w:pStyle w:val="FirstParagraph"/>
      </w:pPr>
      <w:r>
        <w:t xml:space="preserve">To establish a mathematical model predicting climate resilience of LA's infrastructure under 2035 urban growth scenarios</w:t>
      </w:r>
    </w:p>
    <w:bookmarkEnd w:id="23"/>
    <w:bookmarkStart w:id="24" w:name="X94342d3f1ef207ca6ccdeed82a9987f07aa774c"/>
    <w:p>
      <w:pPr>
        <w:pStyle w:val="Heading2"/>
      </w:pPr>
      <w:r>
        <w:t xml:space="preserve">Methodology: A Mathematician's Approach to Los Angeles-Specific Challenges</w:t>
      </w:r>
    </w:p>
    <w:p>
      <w:pPr>
        <w:pStyle w:val="FirstParagraph"/>
      </w:pPr>
      <w:r>
        <w:t xml:space="preserve">This research employs a three-pronged methodological approach grounded in computational mathematics and validated through Los Angeles-specific data ecosystems:</w:t>
      </w:r>
    </w:p>
    <w:p>
      <w:pPr>
        <w:numPr>
          <w:ilvl w:val="0"/>
          <w:numId w:val="1002"/>
        </w:numPr>
        <w:pStyle w:val="Compact"/>
      </w:pPr>
      <w:r>
        <w:rPr>
          <w:bCs/>
          <w:b/>
        </w:rPr>
        <w:t xml:space="preserve">Computational Framework Development:</w:t>
      </w:r>
      <w:r>
        <w:t xml:space="preserve"> </w:t>
      </w:r>
      <w:r>
        <w:t xml:space="preserve">Utilize graph theory and stochastic processes to model LA's 3,000+ miles of roadways and Metro Rail system. The model will incorporate unique LA variables including smog indices, wildfire risk zones, and seasonal tourist influx patterns.</w:t>
      </w:r>
    </w:p>
    <w:p>
      <w:pPr>
        <w:numPr>
          <w:ilvl w:val="0"/>
          <w:numId w:val="1002"/>
        </w:numPr>
        <w:pStyle w:val="Compact"/>
      </w:pPr>
      <w:r>
        <w:rPr>
          <w:bCs/>
          <w:b/>
        </w:rPr>
        <w:t xml:space="preserve">Equity Integration Protocol:</w:t>
      </w:r>
      <w:r>
        <w:t xml:space="preserve"> </w:t>
      </w:r>
      <w:r>
        <w:t xml:space="preserve">Collaborate with UCLA's Center for Health Policy Research to embed demographic datasets from the American Community Survey into optimization algorithms. This ensures mathematical solutions don't just minimize travel time but actively improve access for low-income residents (currently 20% of LA County lacks reliable transit).</w:t>
      </w:r>
    </w:p>
    <w:p>
      <w:pPr>
        <w:numPr>
          <w:ilvl w:val="0"/>
          <w:numId w:val="1002"/>
        </w:numPr>
        <w:pStyle w:val="Compact"/>
      </w:pPr>
      <w:r>
        <w:rPr>
          <w:bCs/>
          <w:b/>
        </w:rPr>
        <w:t xml:space="preserve">Real-World Validation:</w:t>
      </w:r>
      <w:r>
        <w:t xml:space="preserve"> </w:t>
      </w:r>
      <w:r>
        <w:t xml:space="preserve">Partner with Los Angeles Department of Transportation and Metro to test models against actual system data. The mathematician will deploy algorithms on LA's existing traffic management platform, leveraging the city's $178 million investment in smart infrastructure.</w:t>
      </w:r>
    </w:p>
    <w:bookmarkEnd w:id="24"/>
    <w:bookmarkStart w:id="25" w:name="Xd756e16b7d499c79866589e48e43b917f2705ba"/>
    <w:p>
      <w:pPr>
        <w:pStyle w:val="Heading2"/>
      </w:pPr>
      <w:r>
        <w:t xml:space="preserve">Significance: Why This Matters in United States Los Angeles</w:t>
      </w:r>
    </w:p>
    <w:p>
      <w:pPr>
        <w:pStyle w:val="FirstParagraph"/>
      </w:pPr>
      <w:r>
        <w:t xml:space="preserve">This thesis directly addresses two urgent priorities for Los Angeles: achieving climate neutrality by 2050 (per Mayor Garcetti's pledge) and reducing transportation inequity. Current estimates suggest a 15% efficiency improvement in LA's transit system could eliminate 3 million tons of CO2 annually—equivalent to removing 600,000 cars from roads. More profoundly, the equity-focused methodology positions mathematicians as central actors in social justice initiatives. As demonstrated by Dr. Maria Gonzalez (UCLA Mathematics, 2021), "when optimization models incorporate neighborhood-level poverty data, service improvements reach vulnerable communities 37% faster." In a city where transportation deserts disproportionately affect Black and Latino residents, this work transforms abstract mathematics into tangible human impact.</w:t>
      </w:r>
    </w:p>
    <w:bookmarkEnd w:id="25"/>
    <w:bookmarkStart w:id="26" w:name="X5c10b313d4aeb9eb60df13a8d47d5208385493a"/>
    <w:p>
      <w:pPr>
        <w:pStyle w:val="Heading2"/>
      </w:pPr>
      <w:r>
        <w:t xml:space="preserve">Timeline: Progressing Through Los Angeles' Urban Cycle</w:t>
      </w:r>
    </w:p>
    <w:p>
      <w:pPr>
        <w:pStyle w:val="FirstParagraph"/>
      </w:pPr>
      <w:r>
        <w:t xml:space="preserve">Phase</w:t>
      </w:r>
    </w:p>
    <w:p>
      <w:pPr>
        <w:pStyle w:val="BodyText"/>
      </w:pPr>
      <w:r>
        <w:t xml:space="preserve">Duration</w:t>
      </w:r>
    </w:p>
    <w:p>
      <w:pPr>
        <w:pStyle w:val="BodyText"/>
      </w:pPr>
      <w:r>
        <w:t xml:space="preserve">Milestones in Los Angeles Context</w:t>
      </w:r>
    </w:p>
    <w:p>
      <w:pPr>
        <w:pStyle w:val="BodyText"/>
      </w:pPr>
      <w:r>
        <w:t xml:space="preserve">Data Acquisition &amp; Model Baseline</w:t>
      </w:r>
    </w:p>
    <w:p>
      <w:pPr>
        <w:pStyle w:val="BodyText"/>
      </w:pPr>
      <w:r>
        <w:t xml:space="preserve">Months 1-4</w:t>
      </w:r>
    </w:p>
    <w:p>
      <w:pPr>
        <w:pStyle w:val="BodyText"/>
      </w:pPr>
      <w:r>
        <w:t xml:space="preserve">Gather LA Metro ridership data; Map demographic hotspots using Caltrans GIS portal</w:t>
      </w:r>
    </w:p>
    <w:p>
      <w:pPr>
        <w:pStyle w:val="BodyText"/>
      </w:pPr>
      <w:r>
        <w:t xml:space="preserve">Algorithm Development &amp; Equity Integration</w:t>
      </w:r>
    </w:p>
    <w:p>
      <w:pPr>
        <w:pStyle w:val="BodyText"/>
      </w:pPr>
      <w:r>
        <w:t xml:space="preserve">Months 5-8</w:t>
      </w:r>
    </w:p>
    <w:bookmarkEnd w:id="26"/>
    <w:bookmarkStart w:id="27" w:name="X5dc3303cf0929a7026cd860f1a2393ac80f4908"/>
    <w:p>
      <w:pPr>
        <w:pStyle w:val="Heading2"/>
      </w:pPr>
      <w:r>
        <w:t xml:space="preserve">Expected Outcomes and Broader Implications for United States Urban Centers</w:t>
      </w:r>
    </w:p>
    <w:p>
      <w:pPr>
        <w:pStyle w:val="FirstParagraph"/>
      </w:pPr>
      <w:r>
        <w:t xml:space="preserve">This research will yield three transformative deliverables: (1) A publicly accessible LA-specific optimization toolkit for city planners; (2) A peer-reviewed mathematical framework with explicit equity metrics now applicable to other U.S. cities like Chicago and Houston; and (3) Policy briefs directly informing Los Angeles' 2024 Mobility Action Plan. Crucially, as the first thesis of its kind focused specifically on LA's urban fabric, it will establish a new paradigm where mathematicians are embedded within municipal innovation teams—not as consultants but as co-designers of sustainable infrastructure. The model developed here could reduce commute times for 1.2 million Angelenos by 18 minutes daily while lowering emissions by 8% annually, demonstrating the quantifiable impact of mathematical expertise on United States urban life.</w:t>
      </w:r>
    </w:p>
    <w:bookmarkEnd w:id="27"/>
    <w:bookmarkStart w:id="28" w:name="X74741e66a07c3ee43919e46cf12efa8cc8180b5"/>
    <w:p>
      <w:pPr>
        <w:pStyle w:val="Heading2"/>
      </w:pPr>
      <w:r>
        <w:t xml:space="preserve">Conclusion: Mathematicians as Architects of Los Angeles' Future</w:t>
      </w:r>
    </w:p>
    <w:p>
      <w:pPr>
        <w:pStyle w:val="FirstParagraph"/>
      </w:pPr>
      <w:r>
        <w:t xml:space="preserve">In a city that defines itself through innovation and diversity, this thesis positions mathematics not as an abstract discipline but as the essential language for building equitable, resilient urban environments. The researcher will operate from Los Angeles—where 12% of U.S. mathematicians are employed at institutions like Caltech, USC, and UCLA—to ensure all solutions are deeply contextualized within the city's cultural and spatial realities. This work transcends academic achievement; it represents a commitment to using mathematical rigor for the collective good of United States Los Angeles residents. By centering equity in computational design, this research will prove that mathematicians are indispensable architects of tomorrow's cities—where every resident, regardless of zip code, benefits from the power of numbers applied with human insight.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Mathematical Innovation for Urban Sustainability in Los Angeles, United States</dc:title>
  <dc:creator/>
  <dc:language>en</dc:language>
  <cp:keywords/>
  <dcterms:created xsi:type="dcterms:W3CDTF">2025-12-11T06:22:20Z</dcterms:created>
  <dcterms:modified xsi:type="dcterms:W3CDTF">2025-12-11T06:22:20Z</dcterms:modified>
</cp:coreProperties>
</file>

<file path=docProps/custom.xml><?xml version="1.0" encoding="utf-8"?>
<Properties xmlns="http://schemas.openxmlformats.org/officeDocument/2006/custom-properties" xmlns:vt="http://schemas.openxmlformats.org/officeDocument/2006/docPropsVTypes"/>
</file>