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Shaping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101b38c98fd82f52f87917b33030d2cd993726"/>
    <w:p>
      <w:pPr>
        <w:pStyle w:val="Heading1"/>
      </w:pPr>
      <w:r>
        <w:t xml:space="preserve">Thesis Proposal: The Role of the Mathematician in Shaping Innovation within United States San Francisco</w:t>
      </w:r>
    </w:p>
    <w:bookmarkStart w:id="20" w:name="i.-introduction-and-contextual-framework"/>
    <w:p>
      <w:pPr>
        <w:pStyle w:val="Heading2"/>
      </w:pPr>
      <w:r>
        <w:t xml:space="preserve">I. Introduction and Contextual Framework</w:t>
      </w:r>
    </w:p>
    <w:p>
      <w:pPr>
        <w:pStyle w:val="FirstParagraph"/>
      </w:pPr>
      <w:r>
        <w:t xml:space="preserve">The dynamic ecosystem of the United States San Francisco, particularly its global reputation as a nexus for technological innovation, scientific discovery, and economic transformation, presents a unique and compelling context for examining the pivotal role of the Mathematician. This Thesis Proposal delineates a rigorous academic investigation into how contemporary mathematicians—within academia, industry, and public-sector institutions—contribute to San Francisco's distinct landscape of innovation. The city's unparalleled concentration of tech giants (e.g., Google, Salesforce, NVIDIA), leading research universities (UC Berkeley, Stanford University), specialized research institutes (SRI International), and vibrant cultural diversity creates a fertile ground where mathematical theory directly informs real-world applications with significant societal impact. This study moves beyond abstract mathematics to interrogate the tangible influence of the Mathematician on San Francisco's economic vitality, urban solutions, and educational infrastructure within the broader United States context. Understanding this specific interplay is not merely academic; it is critical for fostering sustainable innovation ecosystems in major American urban centers.</w:t>
      </w:r>
    </w:p>
    <w:bookmarkEnd w:id="20"/>
    <w:bookmarkStart w:id="21" w:name="ii.-research-gap-and-problem-statement"/>
    <w:p>
      <w:pPr>
        <w:pStyle w:val="Heading2"/>
      </w:pPr>
      <w:r>
        <w:t xml:space="preserve">II. Research Gap and Problem Statement</w:t>
      </w:r>
    </w:p>
    <w:p>
      <w:pPr>
        <w:pStyle w:val="FirstParagraph"/>
      </w:pPr>
      <w:r>
        <w:t xml:space="preserve">While the contributions of mathematicians to fields like cryptography, machine learning, and data science are well-documented globally, there is a significant lacuna in research focusing on the *localized* impact of mathematical expertise within the specific socio-economic and institutional framework of United States San Francisco. Existing literature often treats "Silicon Valley" or "tech hubs" as monolithic entities, neglecting the nuanced ways mathematicians operate at the intersection of diverse local institutions (K-12 schools, community colleges like SFSU, non-profits) and corporate R&amp;D. This Proposal addresses the critical gap: *How does the work of the Mathematician in United States San Francisco specifically shape innovation trajectories, influence local policy decisions on data ethics and urban planning, and contribute to equitable access to advanced mathematical education within a global tech epicenter?* Ignoring this localized perspective risks misallocating resources for STEM development and overlooking how San Francisco's unique identity as a "city of ideas" is actively co-constructed by mathematical thinkers.</w:t>
      </w:r>
    </w:p>
    <w:bookmarkEnd w:id="21"/>
    <w:bookmarkStart w:id="22" w:name="iii.-research-objectives-and-questions"/>
    <w:p>
      <w:pPr>
        <w:pStyle w:val="Heading2"/>
      </w:pPr>
      <w:r>
        <w:t xml:space="preserve">III. Research Objectives and Questions</w:t>
      </w:r>
    </w:p>
    <w:p>
      <w:pPr>
        <w:pStyle w:val="FirstParagraph"/>
      </w:pPr>
      <w:r>
        <w:t xml:space="preserve">This Thesis aims to develop a comprehensive, empirically grounded understanding of the Mathematician's role in San Francisco. The primary objectives are:</w:t>
      </w:r>
    </w:p>
    <w:p>
      <w:pPr>
        <w:numPr>
          <w:ilvl w:val="0"/>
          <w:numId w:val="1001"/>
        </w:numPr>
        <w:pStyle w:val="Compact"/>
      </w:pPr>
      <w:r>
        <w:rPr>
          <w:bCs/>
          <w:b/>
        </w:rPr>
        <w:t xml:space="preserve">Mapping the Ecosystem:</w:t>
      </w:r>
      <w:r>
        <w:t xml:space="preserve"> </w:t>
      </w:r>
      <w:r>
        <w:t xml:space="preserve">To identify and analyze the diverse settings where mathematicians operate within United States San Francisco (e.g., academic departments at UC Berkeley/Stanford, R&amp;D labs of major firms, municipal data offices like SF's Department of Technology, community-based math initiatives).</w:t>
      </w:r>
    </w:p>
    <w:p>
      <w:pPr>
        <w:numPr>
          <w:ilvl w:val="0"/>
          <w:numId w:val="1001"/>
        </w:numPr>
        <w:pStyle w:val="Compact"/>
      </w:pPr>
      <w:r>
        <w:rPr>
          <w:bCs/>
          <w:b/>
        </w:rPr>
        <w:t xml:space="preserve">Evaluating Impact:</w:t>
      </w:r>
      <w:r>
        <w:t xml:space="preserve"> </w:t>
      </w:r>
      <w:r>
        <w:t xml:space="preserve">To assess the specific contributions and measurable outcomes of mathematical work on key San Francisco challenges (e.g., algorithmic bias in city services, optimization of public transportation networks, modeling pandemic response strategies using local health data).</w:t>
      </w:r>
    </w:p>
    <w:p>
      <w:pPr>
        <w:numPr>
          <w:ilvl w:val="0"/>
          <w:numId w:val="1001"/>
        </w:numPr>
        <w:pStyle w:val="Compact"/>
      </w:pPr>
      <w:r>
        <w:rPr>
          <w:bCs/>
          <w:b/>
        </w:rPr>
        <w:t xml:space="preserve">Examining Equity and Access:</w:t>
      </w:r>
      <w:r>
        <w:t xml:space="preserve"> </w:t>
      </w:r>
      <w:r>
        <w:t xml:space="preserve">To investigate how mathematicians engage with or influence efforts to broaden participation in mathematics within San Francisco's diverse student population (K-12 through higher education), addressing the persistent underrepresentation of certain groups.</w:t>
      </w:r>
    </w:p>
    <w:p>
      <w:pPr>
        <w:numPr>
          <w:ilvl w:val="0"/>
          <w:numId w:val="1001"/>
        </w:numPr>
        <w:pStyle w:val="Compact"/>
      </w:pPr>
      <w:r>
        <w:rPr>
          <w:bCs/>
          <w:b/>
        </w:rPr>
        <w:t xml:space="preserve">Contextualizing Innovation:</w:t>
      </w:r>
      <w:r>
        <w:t xml:space="preserve"> </w:t>
      </w:r>
      <w:r>
        <w:t xml:space="preserve">To develop a framework explaining *why* San Francisco, more than other US cities, has become such a potent incubator for mathematical innovation and its application.</w:t>
      </w:r>
    </w:p>
    <w:bookmarkEnd w:id="22"/>
    <w:bookmarkStart w:id="23" w:name="iv.-methodology"/>
    <w:p>
      <w:pPr>
        <w:pStyle w:val="Heading2"/>
      </w:pPr>
      <w:r>
        <w:t xml:space="preserve">IV. Methodology</w:t>
      </w:r>
    </w:p>
    <w:p>
      <w:pPr>
        <w:pStyle w:val="FirstParagraph"/>
      </w:pPr>
      <w:r>
        <w:t xml:space="preserve">This research employs a multi-method qualitative approach designed for depth within the specific San Francisco context:</w:t>
      </w:r>
    </w:p>
    <w:p>
      <w:pPr>
        <w:numPr>
          <w:ilvl w:val="0"/>
          <w:numId w:val="1002"/>
        </w:numPr>
        <w:pStyle w:val="Compact"/>
      </w:pPr>
      <w:r>
        <w:rPr>
          <w:bCs/>
          <w:b/>
        </w:rPr>
        <w:t xml:space="preserve">Case Studies:</w:t>
      </w:r>
      <w:r>
        <w:t xml:space="preserve"> </w:t>
      </w:r>
      <w:r>
        <w:t xml:space="preserve">Deep-dive analysis of 3-5 significant local projects where mathematicians were central (e.g., development of predictive policing algorithms in SF PD, modeling wildfire risk for urban planning with UC Berkeley data science teams, equity-focused math curriculum design by SFSU faculty).</w:t>
      </w:r>
    </w:p>
    <w:p>
      <w:pPr>
        <w:numPr>
          <w:ilvl w:val="0"/>
          <w:numId w:val="1002"/>
        </w:numPr>
        <w:pStyle w:val="Compact"/>
      </w:pPr>
      <w:r>
        <w:rPr>
          <w:bCs/>
          <w:b/>
        </w:rPr>
        <w:t xml:space="preserve">Key Informant Interviews:</w:t>
      </w:r>
      <w:r>
        <w:t xml:space="preserve"> </w:t>
      </w:r>
      <w:r>
        <w:t xml:space="preserve">Conducting structured interviews with 25-30 professionals across the ecosystem – mathematicians (from diverse career stages and institutions), tech leaders (e.g., heads of ML teams at SF-based companies), city officials (data officers, education policymakers), and community educators involved in math outreach programs like the San Francisco Math Circle.</w:t>
      </w:r>
    </w:p>
    <w:p>
      <w:pPr>
        <w:numPr>
          <w:ilvl w:val="0"/>
          <w:numId w:val="1002"/>
        </w:numPr>
        <w:pStyle w:val="Compact"/>
      </w:pPr>
      <w:r>
        <w:rPr>
          <w:bCs/>
          <w:b/>
        </w:rPr>
        <w:t xml:space="preserve">Document Analysis:</w:t>
      </w:r>
      <w:r>
        <w:t xml:space="preserve"> </w:t>
      </w:r>
      <w:r>
        <w:t xml:space="preserve">Reviewing public reports, policy briefs (e.g., from SF Office of Data Policy &amp; Integrity), academic publications originating from SF institutions with local impact, and grant proposals related to mathematical applications in city challenges.</w:t>
      </w:r>
    </w:p>
    <w:p>
      <w:pPr>
        <w:numPr>
          <w:ilvl w:val="0"/>
          <w:numId w:val="1002"/>
        </w:numPr>
        <w:pStyle w:val="Compact"/>
      </w:pPr>
      <w:r>
        <w:rPr>
          <w:bCs/>
          <w:b/>
        </w:rPr>
        <w:t xml:space="preserve">Participatory Observation:</w:t>
      </w:r>
      <w:r>
        <w:t xml:space="preserve"> </w:t>
      </w:r>
      <w:r>
        <w:t xml:space="preserve">Attending relevant local conferences (e.g., SFCM - San Francisco Computational Mathematics meetings) and workshops focused on applied math for urban problems.</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directly responds to the imperative of understanding the Mathematician's role within a major American city like United States San Francisco. The anticipated contributions are significant:</w:t>
      </w:r>
    </w:p>
    <w:p>
      <w:pPr>
        <w:numPr>
          <w:ilvl w:val="0"/>
          <w:numId w:val="1003"/>
        </w:numPr>
        <w:pStyle w:val="Compact"/>
      </w:pPr>
      <w:r>
        <w:rPr>
          <w:bCs/>
          <w:b/>
        </w:rPr>
        <w:t xml:space="preserve">For Academic Discourse:</w:t>
      </w:r>
      <w:r>
        <w:t xml:space="preserve"> </w:t>
      </w:r>
      <w:r>
        <w:t xml:space="preserve">It advances the field of Science and Technology Studies (STS) by providing a rich, place-based case study on the social practice of mathematics in a hyper-innovative urban setting, moving beyond theoretical models to empirical reality.</w:t>
      </w:r>
    </w:p>
    <w:p>
      <w:pPr>
        <w:numPr>
          <w:ilvl w:val="0"/>
          <w:numId w:val="1003"/>
        </w:numPr>
        <w:pStyle w:val="Compact"/>
      </w:pPr>
      <w:r>
        <w:rPr>
          <w:bCs/>
          <w:b/>
        </w:rPr>
        <w:t xml:space="preserve">For San Francisco &amp; The United States:</w:t>
      </w:r>
      <w:r>
        <w:t xml:space="preserve"> </w:t>
      </w:r>
      <w:r>
        <w:t xml:space="preserve">Findings will offer actionable insights for policymakers (city and state), educational institutions, and tech companies aiming to foster more effective, equitable, and impactful mathematical innovation. It can inform strategies for building resilient local STEM pipelines and ensuring technological development serves the needs of all San Franciscans.</w:t>
      </w:r>
    </w:p>
    <w:p>
      <w:pPr>
        <w:numPr>
          <w:ilvl w:val="0"/>
          <w:numId w:val="1003"/>
        </w:numPr>
        <w:pStyle w:val="Compact"/>
      </w:pPr>
      <w:r>
        <w:rPr>
          <w:bCs/>
          <w:b/>
        </w:rPr>
        <w:t xml:space="preserve">For the Profession:</w:t>
      </w:r>
      <w:r>
        <w:t xml:space="preserve"> </w:t>
      </w:r>
      <w:r>
        <w:t xml:space="preserve">It will highlight the diverse career pathways available to mathematicians within a major US city, potentially inspiring future generations of students in United States San Francisco to pursue mathematics as a tool for meaningful societal change.</w:t>
      </w:r>
    </w:p>
    <w:bookmarkEnd w:id="24"/>
    <w:bookmarkStart w:id="25" w:name="vi.-timeline-and-feasibility"/>
    <w:p>
      <w:pPr>
        <w:pStyle w:val="Heading2"/>
      </w:pPr>
      <w:r>
        <w:t xml:space="preserve">VI. Timeline and Feasibility</w:t>
      </w:r>
    </w:p>
    <w:p>
      <w:pPr>
        <w:pStyle w:val="FirstParagraph"/>
      </w:pPr>
      <w:r>
        <w:t xml:space="preserve">Conducting this research is highly feasible within the San Francisco context due to its dense concentration of relevant institutions and personnel, along with extensive public data availability. The proposed 18-month timeline includes:</w:t>
      </w:r>
    </w:p>
    <w:p>
      <w:pPr>
        <w:numPr>
          <w:ilvl w:val="0"/>
          <w:numId w:val="1004"/>
        </w:numPr>
        <w:pStyle w:val="Compact"/>
      </w:pPr>
      <w:r>
        <w:rPr>
          <w:bCs/>
          <w:b/>
        </w:rPr>
        <w:t xml:space="preserve">Months 1-3:</w:t>
      </w:r>
      <w:r>
        <w:t xml:space="preserve"> </w:t>
      </w:r>
      <w:r>
        <w:t xml:space="preserve">Literature review consolidation, finalizing interview protocols, securing IRB approval.</w:t>
      </w:r>
    </w:p>
    <w:p>
      <w:pPr>
        <w:numPr>
          <w:ilvl w:val="0"/>
          <w:numId w:val="1004"/>
        </w:numPr>
        <w:pStyle w:val="Compact"/>
      </w:pPr>
      <w:r>
        <w:rPr>
          <w:bCs/>
          <w:b/>
        </w:rPr>
        <w:t xml:space="preserve">Months 4-9:</w:t>
      </w:r>
      <w:r>
        <w:t xml:space="preserve"> </w:t>
      </w:r>
      <w:r>
        <w:t xml:space="preserve">Primary data collection (interviews, document analysis).</w:t>
      </w:r>
    </w:p>
    <w:p>
      <w:pPr>
        <w:numPr>
          <w:ilvl w:val="0"/>
          <w:numId w:val="1004"/>
        </w:numPr>
        <w:pStyle w:val="Compact"/>
      </w:pPr>
      <w:r>
        <w:rPr>
          <w:bCs/>
          <w:b/>
        </w:rPr>
        <w:t xml:space="preserve">Months 10-15:</w:t>
      </w:r>
      <w:r>
        <w:t xml:space="preserve"> </w:t>
      </w:r>
      <w:r>
        <w:t xml:space="preserve">Data analysis and case study development.</w:t>
      </w:r>
    </w:p>
    <w:p>
      <w:pPr>
        <w:numPr>
          <w:ilvl w:val="0"/>
          <w:numId w:val="1004"/>
        </w:numPr>
        <w:pStyle w:val="Compact"/>
      </w:pPr>
      <w:r>
        <w:rPr>
          <w:bCs/>
          <w:b/>
        </w:rPr>
        <w:t xml:space="preserve">Months 16-18:</w:t>
      </w:r>
      <w:r>
        <w:t xml:space="preserve"> </w:t>
      </w:r>
      <w:r>
        <w:t xml:space="preserve">Thesis writing, drafting policy briefs for local stakeholders.</w:t>
      </w:r>
    </w:p>
    <w:bookmarkEnd w:id="25"/>
    <w:bookmarkStart w:id="26" w:name="vii.-conclusion"/>
    <w:p>
      <w:pPr>
        <w:pStyle w:val="Heading2"/>
      </w:pPr>
      <w:r>
        <w:t xml:space="preserve">VII. Conclusion</w:t>
      </w:r>
    </w:p>
    <w:p>
      <w:pPr>
        <w:pStyle w:val="FirstParagraph"/>
      </w:pPr>
      <w:r>
        <w:t xml:space="preserve">This Thesis Proposal centers the critical role of the Mathematician within the vibrant, complex, and globally significant environment of United States San Francisco. It transcends a simple study of mathematical theory to explore how abstract knowledge is actively translated into tangible innovation, policy, and community impact within one of America's most influential urban centers. By rigorously investigating this localized interplay between the individual Mathematician and the city's unique ecosystem, this research promises not only academic rigor but also practical value for San Francisco as it navigates the future of technology-driven urban life. The findings will contribute to a deeper understanding of how mathematical expertise fuels progress in one of the United States' most dynamic cities, making this Thesis Proposal essential for comprehending contemporary innovation within United States San Francisco and offering a replicable model for other major US urban centers seeking to harness mathematical talent for equitable growth.</w:t>
      </w:r>
    </w:p>
    <w:p>
      <w:pPr>
        <w:pStyle w:val="BodyText"/>
      </w:pPr>
      <w:r>
        <w:rPr>
          <w:bCs/>
          <w:b/>
        </w:rPr>
        <w:t xml:space="preserve">Total Words: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Mathematician in Shaping Innovation within United States San Francisco</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