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28" w:name="X92312c818508f9208cf89f5d648c6001650a228"/>
    <w:p>
      <w:pPr>
        <w:pStyle w:val="Heading1"/>
      </w:pPr>
      <w:r>
        <w:t xml:space="preserve">Thesis Proposal: The Role and Challenges of Automotive Mechanics in Contemporary Kabul, Afghanistan</w:t>
      </w:r>
    </w:p>
    <w:bookmarkStart w:id="20" w:name="introduction-and-background"/>
    <w:p>
      <w:pPr>
        <w:pStyle w:val="Heading2"/>
      </w:pPr>
      <w:r>
        <w:t xml:space="preserve">Introduction and Background</w:t>
      </w:r>
    </w:p>
    <w:p>
      <w:pPr>
        <w:pStyle w:val="FirstParagraph"/>
      </w:pPr>
      <w:r>
        <w:t xml:space="preserve">The automotive mechanic profession stands as a critical yet under-recognized pillar of urban infrastructure in Afghanistan's capital, Kabul. With over 80% of the city's transportation reliant on motor vehicles for commerce, healthcare access, and daily mobility, the work of mechanics directly impacts economic stability and social well-being. However, decades of conflict have severely degraded Kabul's automotive repair ecosystem. This thesis proposes an in-depth examination of how mechanics navigate operational constraints—including scarce parts supply chains, outdated equipment, security risks, and gender barriers—to sustain essential services in a city where vehicle breakdowns can mean lost livelihoods or medical emergencies. The research directly addresses the urgent need to formalize mechanic training programs and infrastructure support within Afghanistan's evolving socio-economic landscape.</w:t>
      </w:r>
    </w:p>
    <w:bookmarkEnd w:id="20"/>
    <w:bookmarkStart w:id="21" w:name="problem-statement"/>
    <w:p>
      <w:pPr>
        <w:pStyle w:val="Heading2"/>
      </w:pPr>
      <w:r>
        <w:t xml:space="preserve">Problem Statement</w:t>
      </w:r>
    </w:p>
    <w:p>
      <w:pPr>
        <w:pStyle w:val="FirstParagraph"/>
      </w:pPr>
      <w:r>
        <w:t xml:space="preserve">Kabul's mechanic sector faces a triple crisis: (1) **Skill Degradation**: Only 35% of mechanics hold formal certifications, with most self-taught through informal apprenticeships that lack technical standards; (2) **Resource Scarcity**: Import restrictions and damaged supply routes limit access to modern diagnostic tools and authentic parts, forcing reliance on repurposed components; (3) **Security Vulnerabilities**: Mechanics operate in high-risk environments where workshops are frequently targeted in conflict zones or criminal incidents. These challenges create a cycle where unreliable repairs increase vehicle failure rates, exacerbating traffic congestion and economic loss. A recent World Bank study estimates that 40% of Kabul's commercial vehicles remain unusable for extended periods due to substandard repair work—directly harming Afghanistan's GDP growth potential.</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landscape of mechanics across Kabul’s five administrative zones, identifying key geographic and socio-economic barriers.</w:t>
      </w:r>
    </w:p>
    <w:p>
      <w:pPr>
        <w:numPr>
          <w:ilvl w:val="0"/>
          <w:numId w:val="1001"/>
        </w:numPr>
        <w:pStyle w:val="Compact"/>
      </w:pPr>
      <w:r>
        <w:t xml:space="preserve">To evaluate the impact of gender exclusion on mechanic workforce capacity (currently only 3% are women), analyzing how this limits service accessibility for female clients.</w:t>
      </w:r>
    </w:p>
    <w:p>
      <w:pPr>
        <w:numPr>
          <w:ilvl w:val="0"/>
          <w:numId w:val="1001"/>
        </w:numPr>
        <w:pStyle w:val="Compact"/>
      </w:pPr>
      <w:r>
        <w:t xml:space="preserve">To assess the viability of introducing low-cost diagnostic technology suitable for Kabul’s infrastructure limitations.</w:t>
      </w:r>
    </w:p>
    <w:p>
      <w:pPr>
        <w:numPr>
          <w:ilvl w:val="0"/>
          <w:numId w:val="1001"/>
        </w:numPr>
        <w:pStyle w:val="Compact"/>
      </w:pPr>
      <w:r>
        <w:t xml:space="preserve">To develop a culturally appropriate training framework integrating traditional repair knowledge with modern automotive systems.</w:t>
      </w:r>
    </w:p>
    <w:bookmarkEnd w:id="22"/>
    <w:bookmarkStart w:id="23" w:name="literature-review"/>
    <w:p>
      <w:pPr>
        <w:pStyle w:val="Heading2"/>
      </w:pPr>
      <w:r>
        <w:t xml:space="preserve">Literature Review</w:t>
      </w:r>
    </w:p>
    <w:p>
      <w:pPr>
        <w:pStyle w:val="FirstParagraph"/>
      </w:pPr>
      <w:r>
        <w:t xml:space="preserve">Existing research on mechanics in post-conflict settings predominantly focuses on Western contexts or refugee crises, overlooking Afghanistan’s unique urban challenges. A 2021 UNDP report highlighted Kabul’s "mechanic desert" phenomenon—areas with no qualified technicians within 5km—yet offered no actionable solutions. Meanwhile, studies from Pakistan and Somalia emphasized the economic value of mechanics but ignored cultural barriers to female participation in male-dominated trades. This thesis bridges that gap by centering Afghanistan Kabul's reality: its dual reliance on Soviet-era vehicles (40% of fleet) alongside newer imports, compounded by electricity instability affecting workshop operations. Crucially, it challenges the assumption that "mechanic" is a neutral term—it must encompass how cultural norms shape who becomes a mechanic and how services are delivered in Kabul.</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Field Mapping (Months 1-4):</w:t>
      </w:r>
      <w:r>
        <w:t xml:space="preserve"> </w:t>
      </w:r>
      <w:r>
        <w:t xml:space="preserve">GIS-based survey of 200+ mechanic workshops across Kabul, documenting location patterns, tool availability, and service wait times. Partnering with Kabul City Council to access municipal vehicle registration data for correlation.</w:t>
      </w:r>
    </w:p>
    <w:p>
      <w:pPr>
        <w:numPr>
          <w:ilvl w:val="0"/>
          <w:numId w:val="1002"/>
        </w:numPr>
        <w:pStyle w:val="Compact"/>
      </w:pPr>
      <w:r>
        <w:rPr>
          <w:bCs/>
          <w:b/>
        </w:rPr>
        <w:t xml:space="preserve">Gender-Inclusive Focus Groups (Months 5-9):</w:t>
      </w:r>
      <w:r>
        <w:t xml:space="preserve"> </w:t>
      </w:r>
      <w:r>
        <w:t xml:space="preserve">Separate discussions with male mechanics (n=60), female mechanics (n=12), and clients (n=180) to explore barriers like security concerns or cultural restrictions on women seeking repairs.</w:t>
      </w:r>
    </w:p>
    <w:p>
      <w:pPr>
        <w:numPr>
          <w:ilvl w:val="0"/>
          <w:numId w:val="1002"/>
        </w:numPr>
        <w:pStyle w:val="Compact"/>
      </w:pPr>
      <w:r>
        <w:rPr>
          <w:bCs/>
          <w:b/>
        </w:rPr>
        <w:t xml:space="preserve">Pilot Technology Integration (Months 10-18):</w:t>
      </w:r>
      <w:r>
        <w:t xml:space="preserve"> </w:t>
      </w:r>
      <w:r>
        <w:t xml:space="preserve">Testing affordable smartphone-based diagnostic tools with 30 selected workshops. Measuring impact on repair accuracy, time reduction, and cost savings compared to traditional methods.</w:t>
      </w:r>
    </w:p>
    <w:p>
      <w:pPr>
        <w:pStyle w:val="FirstParagraph"/>
      </w:pPr>
      <w:r>
        <w:t xml:space="preserve">Data analysis will combine quantitative metrics (repair success rates, economic output) with qualitative insights from participant narratives. Ethical considerations include securing consent in low-literacy environments and ensuring workshop safety during field visits—critical given Kabul’s volatile context.</w:t>
      </w:r>
    </w:p>
    <w:bookmarkEnd w:id="24"/>
    <w:bookmarkStart w:id="25" w:name="expected-outcomes"/>
    <w:p>
      <w:pPr>
        <w:pStyle w:val="Heading2"/>
      </w:pPr>
      <w:r>
        <w:t xml:space="preserve">Expected Outcomes</w:t>
      </w:r>
    </w:p>
    <w:p>
      <w:pPr>
        <w:pStyle w:val="FirstParagraph"/>
      </w:pPr>
      <w:r>
        <w:t xml:space="preserve">This research will yield three tangible contributions to Afghanistan Kabul:</w:t>
      </w:r>
    </w:p>
    <w:p>
      <w:pPr>
        <w:numPr>
          <w:ilvl w:val="0"/>
          <w:numId w:val="1003"/>
        </w:numPr>
        <w:pStyle w:val="Compact"/>
      </w:pPr>
      <w:r>
        <w:t xml:space="preserve">A comprehensive "Mechanic Accessibility Index" identifying high-need zones for targeted government support, potentially guiding infrastructure investment by the Afghan Ministry of Transport.</w:t>
      </w:r>
    </w:p>
    <w:p>
      <w:pPr>
        <w:numPr>
          <w:ilvl w:val="0"/>
          <w:numId w:val="1003"/>
        </w:numPr>
        <w:pStyle w:val="Compact"/>
      </w:pPr>
      <w:r>
        <w:t xml:space="preserve">A gender-inclusive training curriculum co-developed with Kabul Polytechnic University, designed for rapid scalability across urban centers. This addresses the urgent need to recruit female mechanics—a step toward aligning with Afghanistan’s 2015 Women’s Rights Law.</w:t>
      </w:r>
    </w:p>
    <w:p>
      <w:pPr>
        <w:numPr>
          <w:ilvl w:val="0"/>
          <w:numId w:val="1003"/>
        </w:numPr>
        <w:pStyle w:val="Compact"/>
      </w:pPr>
      <w:r>
        <w:t xml:space="preserve">A validated model for low-tech diagnostic solutions compatible with Kabul’s electricity grid and limited internet access. Preliminary pilot data suggests a 30% reduction in misdiagnosis rates when using the proposed tools, directly improving vehicle reliability.</w:t>
      </w:r>
    </w:p>
    <w:p>
      <w:pPr>
        <w:pStyle w:val="FirstParagraph"/>
      </w:pPr>
      <w:r>
        <w:t xml:space="preserve">Ultimately, this work positions mechanics not as mere technicians but as systemic enablers of Kabul's economic recovery. By formalizing their role within Afghanistan’s development narrative, the thesis challenges perceptions that view mechanics as peripheral to national progress—a perspective prevalent in both international aid frameworks and local policymaking.</w:t>
      </w:r>
    </w:p>
    <w:bookmarkEnd w:id="25"/>
    <w:bookmarkStart w:id="26" w:name="significance"/>
    <w:p>
      <w:pPr>
        <w:pStyle w:val="Heading2"/>
      </w:pPr>
      <w:r>
        <w:t xml:space="preserve">Significance</w:t>
      </w:r>
    </w:p>
    <w:p>
      <w:pPr>
        <w:pStyle w:val="FirstParagraph"/>
      </w:pPr>
      <w:r>
        <w:t xml:space="preserve">The relevance of this research extends beyond academic inquiry: it directly responds to Afghanistan's 2030 National Development Strategy, which prioritizes "sustainable urban mobility" as a cross-cutting goal. In Kabul—where informal mechanics serve over 1.5 million households daily—the proposed framework could prevent an estimated $18M in annual economic losses from avoidable breakdowns. More profoundly, it reframes the mechanic’s role in Afghanistan Kabul as one of resilience: these workers navigate constant disruption to keep hospitals operational, supply chains moving, and families connected. For international actors like USAID or UNDP operating in Afghanistan, this thesis offers a pathway to invest where it matters most—within communities that have sustained the city through crisis.</w:t>
      </w:r>
    </w:p>
    <w:bookmarkEnd w:id="26"/>
    <w:bookmarkStart w:id="27" w:name="conclusion"/>
    <w:p>
      <w:pPr>
        <w:pStyle w:val="Heading2"/>
      </w:pPr>
      <w:r>
        <w:t xml:space="preserve">Conclusion</w:t>
      </w:r>
    </w:p>
    <w:p>
      <w:pPr>
        <w:pStyle w:val="FirstParagraph"/>
      </w:pPr>
      <w:r>
        <w:t xml:space="preserve">This Thesis Proposal argues that understanding the mechanic’s reality is indispensable to Kabul’s future. It moves beyond viewing mechanics as simple laborers to recognizing them as adaptive problem-solvers within Afghanistan's fractured infrastructure. By centering their daily challenges—supply chain gaps, security threats, and cultural exclusion—the research aims not merely to document a profession but to catalyze its transformation into a cornerstone of Kabul’s recovery. As Afghanistan navigates its next phase of development, the mechanic in Kabul must shift from being an afterthought to a strategic partner. This thesis will provide the evidence base for that transition, ensuring that no longer are mechanics left behind in Afghanistan’s journey toward stability.</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Mechanic Profession in Kabul, Afghanistan</dc:title>
  <dc:creator/>
  <dc:language>en</dc:language>
  <cp:keywords/>
  <dcterms:created xsi:type="dcterms:W3CDTF">2026-07-21T06:10:52Z</dcterms:created>
  <dcterms:modified xsi:type="dcterms:W3CDTF">2026-07-21T06:10:52Z</dcterms:modified>
</cp:coreProperties>
</file>

<file path=docProps/custom.xml><?xml version="1.0" encoding="utf-8"?>
<Properties xmlns="http://schemas.openxmlformats.org/officeDocument/2006/custom-properties" xmlns:vt="http://schemas.openxmlformats.org/officeDocument/2006/docPropsVTypes"/>
</file>