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China</w:t>
      </w:r>
      <w:r>
        <w:t xml:space="preserve"> </w:t>
      </w:r>
      <w:r>
        <w:t xml:space="preserve">Guangzhou</w:t>
      </w:r>
    </w:p>
    <w:bookmarkStart w:id="27" w:name="X1f32b19c7b12ca7d4f23672d10ff1d4df6abc8f"/>
    <w:p>
      <w:pPr>
        <w:pStyle w:val="Heading1"/>
      </w:pPr>
      <w:r>
        <w:t xml:space="preserve">Thesis Proposal: Advancing Automotive Mechanic Proficiency and Infrastructure in China Guangzhou for Sustainable Urban Mobility</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gap in skilled automotive mechanic workforce development within China's rapidly urbanizing metropolis of Guangzhou. As one of the world's largest manufacturing and commercial hubs, Guangzhou faces unprecedented challenges in maintaining its transportation infrastructure amid accelerating vehicle ownership (exceeding 4.5 million registered vehicles) and a national shift toward electric vehicles (EVs). This research directly targets the evolving role of the modern mechanic in China Guangzhou, proposing a framework to enhance technical competency, integrate emerging technologies, and align training with local industrial needs. The proposed Thesis Proposal is not merely an academic exercise; it is a strategic roadmap designed to support Guangzhou's 14th Five-Year Plan goals for green mobility and smart city integration. By focusing on the specific context of China Guangzhou, this study will provide actionable insights for policymakers, automotive manufacturers (including major players like FAW-Volkswagen in Nansha), and vocational training institutions.</w:t>
      </w:r>
    </w:p>
    <w:bookmarkEnd w:id="20"/>
    <w:bookmarkStart w:id="21" w:name="X503db628ad25b152bbd39b6cde3f166969a0ca4"/>
    <w:p>
      <w:pPr>
        <w:pStyle w:val="Heading2"/>
      </w:pPr>
      <w:r>
        <w:t xml:space="preserve">Introduction: The Imperative for Modern Mechanic Expertise in China Guangzhou</w:t>
      </w:r>
    </w:p>
    <w:p>
      <w:pPr>
        <w:pStyle w:val="FirstParagraph"/>
      </w:pPr>
      <w:r>
        <w:t xml:space="preserve">Guangzhou, a city of over 18 million residents and the economic engine of Southern China, is experiencing a transformative period in its automotive landscape. The surge in personal vehicle ownership coupled with aggressive government incentives for electric and hybrid vehicles (EVs) has created a complex demand for specialized mechanic services. Traditional internal combustion engine (ICE) repair skills are becoming increasingly insufficient; the modern mechanic in China Guangzhou must master advanced diagnostics, high-voltage systems, battery management, and software integration. However, current vocational training programs struggle to keep pace with this technological evolution. This Thesis Proposal directly addresses the urgent need for a workforce equipped with the precise skills required by Guangzhou's unique automotive ecosystem – a system heavily influenced by its position as a global manufacturing center (home to numerous auto plants) and its role as a major logistics hub for Southern China. The research aims to bridge the theoretical gap between academic training and practical demands faced by mechanics working on the streets of China Guangzhou.</w:t>
      </w:r>
    </w:p>
    <w:bookmarkEnd w:id="21"/>
    <w:bookmarkStart w:id="22" w:name="X0eb099c8f7ea8545c978cefe2c03a0294de5652"/>
    <w:p>
      <w:pPr>
        <w:pStyle w:val="Heading2"/>
      </w:pPr>
      <w:r>
        <w:t xml:space="preserve">Literature Review: Contextualizing Mechanic Challenges in Guangzhou</w:t>
      </w:r>
    </w:p>
    <w:p>
      <w:pPr>
        <w:pStyle w:val="FirstParagraph"/>
      </w:pPr>
      <w:r>
        <w:t xml:space="preserve">Existing literature on automotive workforce development in China predominantly focuses on national trends or high-level policy. Studies by the China Automotive Technology &amp; Research Center (CATARC) highlight a nationwide shortage of qualified EV technicians, with Guangzhou identified as a critical hotspot due to its high vehicle density and aggressive EV adoption targets (Guangdong Province aims for 20% of new sales to be EVs by 2025). However, research specifically analyzing the *local* operational challenges faced by mechanics within China Guangzhou's urban environment is scarce. Key gaps include: the impact of Guangzhou's dense traffic congestion on diagnostic efficiency; the accessibility and cost-effectiveness of specialized training materials for local shops; and how municipal regulations (e.g., emissions standards, licensing) directly shape mechanic workflows in this specific city. This Thesis Proposal will fill these voids by conducting primary research within Guangzhou itself, moving beyond generic national data to understand the mechanic's daily reality on Guangzhou's roads and in its workshops.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 specifically tailored to China Guangzhou:</w:t>
      </w:r>
      <w:r>
        <w:t xml:space="preserve"> </w:t>
      </w:r>
      <w:r>
        <w:t xml:space="preserve">1. To conduct a detailed assessment of the current skillset gap between vocational training outputs (e.g., Guangzhou Vocational College of Industry) and the actual technical requirements demanded by leading auto repair centers and OEM service networks within China Guangzhou.</w:t>
      </w:r>
      <w:r>
        <w:t xml:space="preserve"> </w:t>
      </w:r>
      <w:r>
        <w:t xml:space="preserve">2. To identify and analyze the most critical infrastructure needs (tools, diagnostic equipment, workshop space standards) for mechanics operating effectively in Guangzhou's unique urban setting.</w:t>
      </w:r>
      <w:r>
        <w:t xml:space="preserve"> </w:t>
      </w:r>
      <w:r>
        <w:t xml:space="preserve">3. To develop a practical, scalable model for mechanic upskilling and certification that integrates emerging technologies (AI diagnostics, telematics) relevant to China's EV transition and is feasible within Guangzhou's economic context.</w:t>
      </w:r>
    </w:p>
    <w:p>
      <w:pPr>
        <w:pStyle w:val="BodyText"/>
      </w:pPr>
      <w:r>
        <w:t xml:space="preserve">Key research questions guiding this Thesis Proposal include: How does the required expertise of a mechanic in China Guangzhou differ significantly from other Chinese cities? What specific barriers (economic, logistical, educational) hinder mechanics in Guangzhou from adopting EV repair protocols? And how can local industry partnerships be leveraged to create a sustainable technician pipeline?</w:t>
      </w:r>
    </w:p>
    <w:bookmarkEnd w:id="23"/>
    <w:bookmarkStart w:id="24" w:name="Xf32eeb3d1d6abc9d6b08b3b3c353de8f904d3f3"/>
    <w:p>
      <w:pPr>
        <w:pStyle w:val="Heading2"/>
      </w:pPr>
      <w:r>
        <w:t xml:space="preserve">Methodology: Grounded Research for China Guangzhou</w:t>
      </w:r>
    </w:p>
    <w:p>
      <w:pPr>
        <w:pStyle w:val="FirstParagraph"/>
      </w:pPr>
      <w:r>
        <w:t xml:space="preserve">The proposed research employs a mixed-methods approach designed for the China Guangzhou context:</w:t>
      </w:r>
      <w:r>
        <w:t xml:space="preserve"> </w:t>
      </w:r>
      <w:r>
        <w:t xml:space="preserve">* **Quantitative Survey:** Distributed to 300+ mechanics across diverse workshop types (OEM dealerships, independent shops, EV-focused centers) in key Guangzhou districts (e.g., Tianhe, Baiyun, Huangpu), measuring skill levels, training access, and workplace challenges.</w:t>
      </w:r>
      <w:r>
        <w:t xml:space="preserve"> </w:t>
      </w:r>
      <w:r>
        <w:t xml:space="preserve">* **Qualitative Interviews:** In-depth discussions with 25+ stakeholders: mechanics in China Guangzhou (representing varying experience levels), workshop owners (especially those serving the dense urban core), managers from major auto manufacturers operating near Guangzhou (e.g., Toyota's Guangzhou plant), and officials from the Guangdong Provincial Department of Transport.</w:t>
      </w:r>
      <w:r>
        <w:t xml:space="preserve"> </w:t>
      </w:r>
      <w:r>
        <w:t xml:space="preserve">* **Policy &amp; Data Analysis:** Examination of relevant municipal policies on automotive service standards, EV infrastructure rollout, and vocational education funding specific to China Guangzhou.</w:t>
      </w:r>
      <w:r>
        <w:t xml:space="preserve"> </w:t>
      </w:r>
      <w:r>
        <w:t xml:space="preserve">* **Workshop Observations:** Structured visits to 10-15 repair facilities in Guangzhou to document operational workflows and tool usage related to modern vehicle systems.</w:t>
      </w:r>
    </w:p>
    <w:bookmarkEnd w:id="24"/>
    <w:bookmarkStart w:id="25" w:name="expected-significance-and-contribution"/>
    <w:p>
      <w:pPr>
        <w:pStyle w:val="Heading2"/>
      </w:pPr>
      <w:r>
        <w:t xml:space="preserve">Expected Significance and Contribution</w:t>
      </w:r>
    </w:p>
    <w:p>
      <w:pPr>
        <w:pStyle w:val="FirstParagraph"/>
      </w:pPr>
      <w:r>
        <w:t xml:space="preserve">This Thesis Proposal holds significant potential for tangible impact in China Guangzhou. The findings will provide:</w:t>
      </w:r>
      <w:r>
        <w:t xml:space="preserve"> </w:t>
      </w:r>
      <w:r>
        <w:t xml:space="preserve">* **Evidence-Based Policy Recommendations:** For the Guangzhou Municipal Government to refine vocational training subsidies and certification standards, directly addressing the mechanic skill gap.</w:t>
      </w:r>
      <w:r>
        <w:t xml:space="preserve"> </w:t>
      </w:r>
      <w:r>
        <w:t xml:space="preserve">* **Industry Roadmap:** A clear guide for auto parts suppliers, service centers (like those operating near Guangzhou's Nansha Port), and manufacturers on necessary investments in tools, training content, and workshop infrastructure.</w:t>
      </w:r>
      <w:r>
        <w:t xml:space="preserve"> </w:t>
      </w:r>
      <w:r>
        <w:t xml:space="preserve">* **Enhanced Workforce Development:** A validated framework for vocational schools in China Guangzhou to update curricula rapidly, ensuring graduates possess the skills demanded by the local market – making them immediately valuable to employers across Guangzhou's automotive sector.</w:t>
      </w:r>
      <w:r>
        <w:t xml:space="preserve"> </w:t>
      </w:r>
      <w:r>
        <w:t xml:space="preserve">* **Sustainable Mobility Support:** By building a competent mechanic workforce capable of efficiently maintaining and repairing increasingly complex vehicles (especially EVs), this research directly contributes to reducing vehicle downtime, improving road safety, and supporting China Guangzhou's ambitious environmental goals. The success of the modern mechanic is intrinsically linked to the city's long-term mobility sustainability.</w:t>
      </w:r>
    </w:p>
    <w:bookmarkEnd w:id="25"/>
    <w:bookmarkStart w:id="26" w:name="conclusion"/>
    <w:p>
      <w:pPr>
        <w:pStyle w:val="Heading2"/>
      </w:pPr>
      <w:r>
        <w:t xml:space="preserve">Conclusion</w:t>
      </w:r>
    </w:p>
    <w:p>
      <w:pPr>
        <w:pStyle w:val="FirstParagraph"/>
      </w:pPr>
      <w:r>
        <w:t xml:space="preserve">The Thesis Proposal presented here is a critical response to the evolving demands placed upon automotive mechanics within China Guangzhou. It moves beyond generic discussions of 'mechanic training' to pinpoint the specific, urgent needs arising from Guangzhou's status as a global manufacturing powerhouse experiencing an electrified transportation revolution. By centering the research on China Guangzhou and deeply engaging with its unique ecosystem – its factories, traffic patterns, regulatory environment, and workforce – this Thesis Proposal promises not only academic rigor but also practical solutions. The successful implementation of the proposed model will empower mechanics across China Guangzhou to be true enablers of sustainable urban mobility, ensuring that the city's roads remain efficient, safe, and environmentally responsible as it continues its dynamic growth. This is not merely a study about mechanics; it is an essential investment in the future functionality of one of Asia's most vital cities.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China Guangzhou</dc:title>
  <dc:creator/>
  <dc:language>en</dc:language>
  <cp:keywords/>
  <dcterms:created xsi:type="dcterms:W3CDTF">2026-07-21T15:19:53Z</dcterms:created>
  <dcterms:modified xsi:type="dcterms:W3CDTF">2026-07-21T15:19:53Z</dcterms:modified>
</cp:coreProperties>
</file>

<file path=docProps/custom.xml><?xml version="1.0" encoding="utf-8"?>
<Properties xmlns="http://schemas.openxmlformats.org/officeDocument/2006/custom-properties" xmlns:vt="http://schemas.openxmlformats.org/officeDocument/2006/docPropsVTypes"/>
</file>