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Lyon's</w:t>
      </w:r>
      <w:r>
        <w:t xml:space="preserve"> </w:t>
      </w:r>
      <w:r>
        <w:t xml:space="preserve">Automotive</w:t>
      </w:r>
      <w:r>
        <w:t xml:space="preserve"> </w:t>
      </w:r>
      <w:r>
        <w:t xml:space="preserve">Landscape</w:t>
      </w:r>
    </w:p>
    <w:bookmarkStart w:id="27" w:name="Xa9710f78526e97d1a5ebbe88969533cf3bdd781"/>
    <w:p>
      <w:pPr>
        <w:pStyle w:val="Heading1"/>
      </w:pPr>
      <w:r>
        <w:t xml:space="preserve">Thesis Proposal: The Evolving Role of the Mechanic in France Lyon's Automotive Landscape</w:t>
      </w:r>
    </w:p>
    <w:bookmarkStart w:id="20" w:name="abstract"/>
    <w:p>
      <w:pPr>
        <w:pStyle w:val="Heading2"/>
      </w:pPr>
      <w:r>
        <w:t xml:space="preserve">Abstract</w:t>
      </w:r>
    </w:p>
    <w:p>
      <w:pPr>
        <w:pStyle w:val="FirstParagraph"/>
      </w:pPr>
      <w:r>
        <w:t xml:space="preserve">This Thesis Proposal outlines a research project investigating the transformation of the automotive Mechanic profession within France Lyon. As one of Europe's most significant industrial hubs with deep roots in automotive manufacturing (notably Peugeot-Citroën and their supply chain), Lyon presents a critical case study for understanding how technological disruption, regulatory shifts, and urban mobility trends are reshaping the core competencies and professional identity of the Mechanic. The research will employ mixed-methods to analyze challenges faced by Mechanic professionals in the Lyon region, assess skill gaps in emerging technologies (EVs, telematics), and propose actionable strategies for vocational training alignment. This Thesis Proposal argues that safeguarding Lyon's automotive ecosystem hinges on comprehensively reimagining the Mechanic's role through targeted education and industry collaboration.</w:t>
      </w:r>
    </w:p>
    <w:bookmarkEnd w:id="20"/>
    <w:bookmarkStart w:id="21" w:name="X04914c8463308447a2d66c1f65cee8c72c43262"/>
    <w:p>
      <w:pPr>
        <w:pStyle w:val="Heading2"/>
      </w:pPr>
      <w:r>
        <w:t xml:space="preserve">1. Introduction: The Critical Context of France Lyon</w:t>
      </w:r>
    </w:p>
    <w:p>
      <w:pPr>
        <w:pStyle w:val="FirstParagraph"/>
      </w:pPr>
      <w:r>
        <w:t xml:space="preserve">Lyon, a city central to France's industrial heritage and contemporary innovation, is not merely a location for this research; it is the essential context. Home to major automotive clusters like the Vénissieux industrial zone housing Peugeot's historic manufacturing sites and numerous Tier 1 suppliers, Lyon’s economy remains intrinsically linked to automotive engineering and service. The city serves as a microcosm of France's national challenge: modernizing a workforce where the Mechanic is no longer solely diagnosing combustion engines but must master complex electrical systems, software diagnostics, and data analytics. This Thesis Proposal addresses the urgent need to understand how the Mechanic profession adapts within France Lyon’s unique socio-economic fabric, where traditional manufacturing jobs coexist with burgeoning electric mobility startups and public transport electrification initiatives. Ignoring this evolution risks destabilizing Lyon's automotive value chain and its contribution to regional GDP.</w:t>
      </w:r>
    </w:p>
    <w:bookmarkEnd w:id="21"/>
    <w:bookmarkStart w:id="22" w:name="X12880bd124342b464b91276947720c37972c4c1"/>
    <w:p>
      <w:pPr>
        <w:pStyle w:val="Heading2"/>
      </w:pPr>
      <w:r>
        <w:t xml:space="preserve">2. Problem Statement: The Mechanic at a Crossroads</w:t>
      </w:r>
    </w:p>
    <w:p>
      <w:pPr>
        <w:pStyle w:val="FirstParagraph"/>
      </w:pPr>
      <w:r>
        <w:t xml:space="preserve">The core problem this Thesis Proposal tackles is the accelerating disconnect between the skill sets required of today's Mechanic in France Lyon and the current vocational training pipeline. While Lyon boasts prestigious automotive training institutions (e.g., CFA de l'Automobile in Saint-Priest), industry reports from entities like Fédération Nationale de l'Automobile (FNA) and regional bodies such as Auvergne-Rhône-Alpes Chamber of Commerce highlight significant skill shortages. Key challenges include:</w:t>
      </w:r>
    </w:p>
    <w:p>
      <w:pPr>
        <w:numPr>
          <w:ilvl w:val="0"/>
          <w:numId w:val="1001"/>
        </w:numPr>
        <w:pStyle w:val="Compact"/>
      </w:pPr>
      <w:r>
        <w:rPr>
          <w:bCs/>
          <w:b/>
        </w:rPr>
        <w:t xml:space="preserve">Technological Disruption:</w:t>
      </w:r>
      <w:r>
        <w:t xml:space="preserve"> </w:t>
      </w:r>
      <w:r>
        <w:t xml:space="preserve">Rapid adoption of Electric Vehicles (EVs), advanced driver-assistance systems (ADAS), and connected car technologies demands new expertise beyond traditional mechanical knowledge.</w:t>
      </w:r>
    </w:p>
    <w:p>
      <w:pPr>
        <w:numPr>
          <w:ilvl w:val="0"/>
          <w:numId w:val="1001"/>
        </w:numPr>
        <w:pStyle w:val="Compact"/>
      </w:pPr>
      <w:r>
        <w:rPr>
          <w:bCs/>
          <w:b/>
        </w:rPr>
        <w:t xml:space="preserve">Regulatory Pressures:</w:t>
      </w:r>
      <w:r>
        <w:t xml:space="preserve"> </w:t>
      </w:r>
      <w:r>
        <w:t xml:space="preserve">Stricter emissions regulations (e.g., Euro 7) and evolving safety standards require Mechanic professionals to master new diagnostic tools and procedures.</w:t>
      </w:r>
    </w:p>
    <w:p>
      <w:pPr>
        <w:numPr>
          <w:ilvl w:val="0"/>
          <w:numId w:val="1001"/>
        </w:numPr>
        <w:pStyle w:val="Compact"/>
      </w:pPr>
      <w:r>
        <w:rPr>
          <w:bCs/>
          <w:b/>
        </w:rPr>
        <w:t xml:space="preserve">Workforce Demographics:</w:t>
      </w:r>
      <w:r>
        <w:t xml:space="preserve"> </w:t>
      </w:r>
      <w:r>
        <w:t xml:space="preserve">An aging workforce of experienced Mechanics faces a generational gap, with insufficient young talent possessing the blend of digital literacy and mechanical aptitude demanded by Lyon's auto shops (both independent and dealer networks).</w:t>
      </w:r>
    </w:p>
    <w:p>
      <w:pPr>
        <w:pStyle w:val="FirstParagraph"/>
      </w:pPr>
      <w:r>
        <w:t xml:space="preserve">The consequence is an inefficient service sector, potential safety risks from misdiagnosis of complex systems, and a diminished competitive edge for Lyon-based automotive businesses in the European market. This Thesis Proposal contends that understanding the Mechanic's lived experience within France Lyon is paramount to developing effective solutions.</w:t>
      </w:r>
    </w:p>
    <w:bookmarkEnd w:id="22"/>
    <w:bookmarkStart w:id="23" w:name="X1ec522ea7608520d9a577fc545578a7e4200afb"/>
    <w:p>
      <w:pPr>
        <w:pStyle w:val="Heading2"/>
      </w:pPr>
      <w:r>
        <w:t xml:space="preserve">3. Literature Review: Gaps in Lyon-Specific Research</w:t>
      </w:r>
    </w:p>
    <w:p>
      <w:pPr>
        <w:pStyle w:val="FirstParagraph"/>
      </w:pPr>
      <w:r>
        <w:t xml:space="preserve">While substantial research exists on automotive workforce trends in Germany or the US, significant gaps persist regarding France Lyon specifically. Existing studies (e.g., by INSEE or French Ministry of Labor) often treat France as a monolith, overlooking Lyon's unique cluster dynamics and historical context. Key gaps this Thesis Proposal addresses include:</w:t>
      </w:r>
    </w:p>
    <w:p>
      <w:pPr>
        <w:numPr>
          <w:ilvl w:val="0"/>
          <w:numId w:val="1002"/>
        </w:numPr>
        <w:pStyle w:val="Compact"/>
      </w:pPr>
      <w:r>
        <w:t xml:space="preserve">Lack of granular analysis on how EV adoption rates in the specific Lyon urban area impact shop workflows and skill needs.</w:t>
      </w:r>
    </w:p>
    <w:p>
      <w:pPr>
        <w:numPr>
          <w:ilvl w:val="0"/>
          <w:numId w:val="1002"/>
        </w:numPr>
        <w:pStyle w:val="Compact"/>
      </w:pPr>
      <w:r>
        <w:t xml:space="preserve">Insufficient exploration of the socio-professional identity shifts experienced by Mechanic professionals navigating this technological transition in a city with such strong industrial roots.</w:t>
      </w:r>
    </w:p>
    <w:p>
      <w:pPr>
        <w:numPr>
          <w:ilvl w:val="0"/>
          <w:numId w:val="1002"/>
        </w:numPr>
        <w:pStyle w:val="Compact"/>
      </w:pPr>
      <w:r>
        <w:t xml:space="preserve">A dearth of research linking regional vocational training outcomes (CFA programs, apprenticeships in Lyon) directly to employer satisfaction and evolving job descriptions within the Lyon automotive sector.</w:t>
      </w:r>
    </w:p>
    <w:p>
      <w:pPr>
        <w:pStyle w:val="FirstParagraph"/>
      </w:pPr>
      <w:r>
        <w:t xml:space="preserve">This Thesis Proposal will bridge these gaps by focusing exclusively on France Lyon, ensuring findings are immediately relevant to local stakeholders.</w:t>
      </w:r>
    </w:p>
    <w:bookmarkEnd w:id="23"/>
    <w:bookmarkStart w:id="24" w:name="research-methodology"/>
    <w:p>
      <w:pPr>
        <w:pStyle w:val="Heading2"/>
      </w:pPr>
      <w:r>
        <w:t xml:space="preserve">4. Research Methodology</w:t>
      </w:r>
    </w:p>
    <w:p>
      <w:pPr>
        <w:pStyle w:val="FirstParagraph"/>
      </w:pPr>
      <w:r>
        <w:t xml:space="preserve">This Thesis Proposal outlines a comprehensive mixed-methods approach centered in France Lyon:</w:t>
      </w:r>
    </w:p>
    <w:p>
      <w:pPr>
        <w:numPr>
          <w:ilvl w:val="0"/>
          <w:numId w:val="1003"/>
        </w:numPr>
        <w:pStyle w:val="Compact"/>
      </w:pPr>
      <w:r>
        <w:rPr>
          <w:bCs/>
          <w:b/>
        </w:rPr>
        <w:t xml:space="preserve">Qualitative Phase:</w:t>
      </w:r>
      <w:r>
        <w:t xml:space="preserve"> </w:t>
      </w:r>
      <w:r>
        <w:t xml:space="preserve">In-depth interviews with 30+ Mechanic professionals across diverse Lyon workplaces (independent garages, Peugeot dealerships in Vieux-Lyon/Part-Dieu, EV-focused startups) to capture their evolving roles, challenges, and training needs. Focus groups will be held with key industry representatives (e.g., Fédération des Garagistes de Rhône-Alpes).</w:t>
      </w:r>
    </w:p>
    <w:p>
      <w:pPr>
        <w:numPr>
          <w:ilvl w:val="0"/>
          <w:numId w:val="1003"/>
        </w:numPr>
        <w:pStyle w:val="Compact"/>
      </w:pPr>
      <w:r>
        <w:rPr>
          <w:bCs/>
          <w:b/>
        </w:rPr>
        <w:t xml:space="preserve">Quantitative Phase:</w:t>
      </w:r>
      <w:r>
        <w:t xml:space="preserve"> </w:t>
      </w:r>
      <w:r>
        <w:t xml:space="preserve">A structured survey distributed to 200+ Mechanic technicians in the Lyon metropolitan area, measuring proficiency levels in key new competencies (EV safety protocols, software diagnostics), perceived training adequacy, and career aspirations.</w:t>
      </w:r>
    </w:p>
    <w:p>
      <w:pPr>
        <w:numPr>
          <w:ilvl w:val="0"/>
          <w:numId w:val="1003"/>
        </w:numPr>
        <w:pStyle w:val="Compact"/>
      </w:pPr>
      <w:r>
        <w:rPr>
          <w:bCs/>
          <w:b/>
        </w:rPr>
        <w:t xml:space="preserve">Policy &amp; Training Analysis:</w:t>
      </w:r>
      <w:r>
        <w:t xml:space="preserve"> </w:t>
      </w:r>
      <w:r>
        <w:t xml:space="preserve">Comparative review of current CFA curricula and apprenticeship programs within France Lyon against job market demands gathered from employer surveys and industry partnerships (e.g., with Peugeot's local technical schools).</w:t>
      </w:r>
    </w:p>
    <w:p>
      <w:pPr>
        <w:pStyle w:val="FirstParagraph"/>
      </w:pPr>
      <w:r>
        <w:t xml:space="preserve">Data will be triangulated to ensure robust findings. Ethical approval will be sought from the relevant French university ethics committee, with strict anonymization of participant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concrete value for France Lyon:</w:t>
      </w:r>
    </w:p>
    <w:p>
      <w:pPr>
        <w:numPr>
          <w:ilvl w:val="0"/>
          <w:numId w:val="1004"/>
        </w:numPr>
        <w:pStyle w:val="Compact"/>
      </w:pPr>
      <w:r>
        <w:rPr>
          <w:bCs/>
          <w:b/>
        </w:rPr>
        <w:t xml:space="preserve">Actionable Training Framework:</w:t>
      </w:r>
      <w:r>
        <w:t xml:space="preserve"> </w:t>
      </w:r>
      <w:r>
        <w:t xml:space="preserve">A detailed roadmap for updating Mechanic vocational training programs in Lyon, prioritizing EV diagnostics, data literacy, and soft skills like customer communication with tech-savvy clients.</w:t>
      </w:r>
    </w:p>
    <w:p>
      <w:pPr>
        <w:numPr>
          <w:ilvl w:val="0"/>
          <w:numId w:val="1004"/>
        </w:numPr>
        <w:pStyle w:val="Compact"/>
      </w:pPr>
      <w:r>
        <w:rPr>
          <w:bCs/>
          <w:b/>
        </w:rPr>
        <w:t xml:space="preserve">Industry-Academia Bridge:</w:t>
      </w:r>
      <w:r>
        <w:t xml:space="preserve"> </w:t>
      </w:r>
      <w:r>
        <w:t xml:space="preserve">Recommendations for strengthened partnerships between Lyon CFA institutions (e.g., CFA du Rhône) and automotive businesses to co-design relevant curricula and provide real-world training environments.</w:t>
      </w:r>
    </w:p>
    <w:p>
      <w:pPr>
        <w:numPr>
          <w:ilvl w:val="0"/>
          <w:numId w:val="1004"/>
        </w:numPr>
        <w:pStyle w:val="Compact"/>
      </w:pPr>
      <w:r>
        <w:rPr>
          <w:bCs/>
          <w:b/>
        </w:rPr>
        <w:t xml:space="preserve">Policy Contribution:</w:t>
      </w:r>
      <w:r>
        <w:t xml:space="preserve"> </w:t>
      </w:r>
      <w:r>
        <w:t xml:space="preserve">Evidence-based inputs for regional authorities (Région Auvergne-Rhône-Alpes, DIRECCTE) on supporting the Mechanic workforce transition through targeted funding and incentives for upskilling.</w:t>
      </w:r>
    </w:p>
    <w:p>
      <w:pPr>
        <w:pStyle w:val="FirstParagraph"/>
      </w:pPr>
      <w:r>
        <w:t xml:space="preserve">The significance extends beyond Lyon. As a major European automotive hub, France Lyon's successful adaptation of the Mechanic role offers a replicable model for other regions facing similar technological disruption in their industrial landscapes. This Thesis Proposal is not merely academic; it seeks to empower the vital Mechanic profession at the heart of France's sustainable mobility transition.</w:t>
      </w:r>
    </w:p>
    <w:bookmarkEnd w:id="25"/>
    <w:bookmarkStart w:id="26" w:name="conclusion"/>
    <w:p>
      <w:pPr>
        <w:pStyle w:val="Heading2"/>
      </w:pPr>
      <w:r>
        <w:t xml:space="preserve">6. Conclusion</w:t>
      </w:r>
    </w:p>
    <w:p>
      <w:pPr>
        <w:pStyle w:val="FirstParagraph"/>
      </w:pPr>
      <w:r>
        <w:t xml:space="preserve">The future viability of Lyon's automotive ecosystem and its contribution to France's economic resilience depend critically on acknowledging and addressing the evolving demands placed on the Mechanic. This Thesis Proposal provides a focused, methodologically sound plan to investigate this transformation within France Lyon. By centering the lived experience of Mechanic professionals in this specific context, it moves beyond generic analyses to deliver targeted solutions crucial for maintaining Lyon's position as a leader in automotive innovation and service. The findings will directly inform vocational education reform and industry strategy, ensuring the Mechanic remains an indispensable asset in France Lyon's journey towards a sustainable mobility future. This Thesis Proposal represents the essential first step towards securing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France Lyon's Automotive Landscape</dc:title>
  <dc:creator/>
  <dc:language>en</dc:language>
  <cp:keywords/>
  <dcterms:created xsi:type="dcterms:W3CDTF">2026-07-22T20:41:20Z</dcterms:created>
  <dcterms:modified xsi:type="dcterms:W3CDTF">2026-07-22T20:41:20Z</dcterms:modified>
</cp:coreProperties>
</file>

<file path=docProps/custom.xml><?xml version="1.0" encoding="utf-8"?>
<Properties xmlns="http://schemas.openxmlformats.org/officeDocument/2006/custom-properties" xmlns:vt="http://schemas.openxmlformats.org/officeDocument/2006/docPropsVTypes"/>
</file>