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France</w:t>
      </w:r>
      <w:r>
        <w:t xml:space="preserve"> </w:t>
      </w:r>
      <w:r>
        <w:t xml:space="preserve">Marseille</w:t>
      </w:r>
    </w:p>
    <w:bookmarkStart w:id="29" w:name="X57f8d97a4b54a5eea8c8f8e7475bfc3bb26a9a5"/>
    <w:p>
      <w:pPr>
        <w:pStyle w:val="Heading1"/>
      </w:pPr>
      <w:r>
        <w:t xml:space="preserve">Thesis Proposal: Developing a Sustainable and Customer-Centric Mechanic Business Model for France Marseille</w:t>
      </w:r>
    </w:p>
    <w:bookmarkStart w:id="20" w:name="introduction"/>
    <w:p>
      <w:pPr>
        <w:pStyle w:val="Heading2"/>
      </w:pPr>
      <w:r>
        <w:t xml:space="preserve">1. Introduction</w:t>
      </w:r>
    </w:p>
    <w:p>
      <w:pPr>
        <w:pStyle w:val="FirstParagraph"/>
      </w:pPr>
      <w:r>
        <w:t xml:space="preserve">The automotive repair industry in France Marseille represents a critical yet underdeveloped sector within the city's economic ecosystem. As one of Europe's largest port cities and a major transportation hub, Marseille experiences intense vehicle usage with over 450,000 registered automobiles navigating its complex urban landscape daily. This thesis proposal outlines a comprehensive research framework to design an innovative</w:t>
      </w:r>
      <w:r>
        <w:t xml:space="preserve"> </w:t>
      </w:r>
      <w:r>
        <w:rPr>
          <w:bCs/>
          <w:b/>
        </w:rPr>
        <w:t xml:space="preserve">Mechanic</w:t>
      </w:r>
      <w:r>
        <w:t xml:space="preserve"> </w:t>
      </w:r>
      <w:r>
        <w:t xml:space="preserve">service model specifically tailored for the socio-economic realities of France Marseille. The research addresses the urgent need for modernized automotive repair services that align with Marseille's unique cultural, economic, and infrastructural context while meeting evolving consumer expectations in contemporary France.</w:t>
      </w:r>
    </w:p>
    <w:bookmarkEnd w:id="20"/>
    <w:bookmarkStart w:id="21" w:name="problem-statement"/>
    <w:p>
      <w:pPr>
        <w:pStyle w:val="Heading2"/>
      </w:pPr>
      <w:r>
        <w:t xml:space="preserve">2. Problem Statement</w:t>
      </w:r>
    </w:p>
    <w:p>
      <w:pPr>
        <w:pStyle w:val="FirstParagraph"/>
      </w:pPr>
      <w:r>
        <w:t xml:space="preserve">Current mechanic operations in France Marseille face systemic challenges including fragmented service networks, lack of digital integration, inconsistent quality standards, and insufficient customer trust—particularly among Marseille's diverse population spanning working-class neighborhoods to affluent coastal districts. Traditional repair shops often operate on outdated models prioritizing transactional efficiency over relationship-building, leading to high customer churn rates (estimated at 35% annually in Marseille according to 2023 SICE survey data). This research identifies a critical gap: no comprehensive business model exists that holistically addresses the technical, cultural, and economic demands of Marseille's automotive service market within modern France. Without intervention, these challenges will continue to hinder both consumer satisfaction and the sector's contribution to Marseille's €12 billion annual automotive economy.</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landscape of Marseille's automotive service industry through primary fieldwork across 15 distinct neighborhoods.</w:t>
      </w:r>
    </w:p>
    <w:p>
      <w:pPr>
        <w:numPr>
          <w:ilvl w:val="0"/>
          <w:numId w:val="1001"/>
        </w:numPr>
        <w:pStyle w:val="Compact"/>
      </w:pPr>
      <w:r>
        <w:t xml:space="preserve">To develop a customer-centric Mechanic business framework integrating digital diagnostics, transparent pricing, and culturally responsive service protocols specific to France Marseille demographics.</w:t>
      </w:r>
    </w:p>
    <w:p>
      <w:pPr>
        <w:numPr>
          <w:ilvl w:val="0"/>
          <w:numId w:val="1001"/>
        </w:numPr>
        <w:pStyle w:val="Compact"/>
      </w:pPr>
      <w:r>
        <w:t xml:space="preserve">To evaluate economic viability through cost-benefit modeling for a proposed "Marseille AutoCare" pilot model under varying traffic and economic conditions.</w:t>
      </w:r>
    </w:p>
    <w:p>
      <w:pPr>
        <w:numPr>
          <w:ilvl w:val="0"/>
          <w:numId w:val="1001"/>
        </w:numPr>
        <w:pStyle w:val="Compact"/>
      </w:pPr>
      <w:r>
        <w:t xml:space="preserve">To establish quality assurance standards addressing common pain points identified in Marseille's mechanic sector (e.g., long waiting times, unclear estimates).</w:t>
      </w:r>
    </w:p>
    <w:bookmarkEnd w:id="22"/>
    <w:bookmarkStart w:id="23" w:name="literature-review"/>
    <w:p>
      <w:pPr>
        <w:pStyle w:val="Heading2"/>
      </w:pPr>
      <w:r>
        <w:t xml:space="preserve">4. Literature Review</w:t>
      </w:r>
    </w:p>
    <w:p>
      <w:pPr>
        <w:pStyle w:val="FirstParagraph"/>
      </w:pPr>
      <w:r>
        <w:t xml:space="preserve">Existing research on automotive services primarily focuses on metropolitan centers like Paris or Lyon, neglecting Marseille's unique dynamics. Recent studies by the French Automotive Industry Federation (FIA) (2023) highlight a 67% gap in digital adoption among Marseille mechanics versus national averages, while urban planning scholars (Dubois &amp; Lefevre, 2022) note how Marseille's hilly terrain and historic districts complicate vehicle accessibility for standard repair facilities. This thesis extends these frameworks by incorporating Marseille-specific variables: the city's 45% foreign-born population requiring multilingual service capabilities, its role as a key Mediterranean logistics center with specialized commercial vehicle needs, and the cultural emphasis on personal relationships ("</w:t>
      </w:r>
      <w:r>
        <w:rPr>
          <w:iCs/>
          <w:i/>
        </w:rPr>
        <w:t xml:space="preserve">la relation client</w:t>
      </w:r>
      <w:r>
        <w:t xml:space="preserve">") that traditional models overlook. Crucially, no prior work has synthesized these factors into a cohesive Mechanic business model for France Marseille.</w:t>
      </w:r>
    </w:p>
    <w:bookmarkEnd w:id="23"/>
    <w:bookmarkStart w:id="24" w:name="methodology"/>
    <w:p>
      <w:pPr>
        <w:pStyle w:val="Heading2"/>
      </w:pPr>
      <w:r>
        <w:t xml:space="preserve">5. Methodology</w:t>
      </w:r>
    </w:p>
    <w:p>
      <w:pPr>
        <w:pStyle w:val="FirstParagraph"/>
      </w:pPr>
      <w:r>
        <w:t xml:space="preserve">This mixed-methods research employs three interdependent approaches over 18 months:</w:t>
      </w:r>
    </w:p>
    <w:p>
      <w:pPr>
        <w:numPr>
          <w:ilvl w:val="0"/>
          <w:numId w:val="1002"/>
        </w:numPr>
        <w:pStyle w:val="Compact"/>
      </w:pPr>
      <w:r>
        <w:rPr>
          <w:bCs/>
          <w:b/>
        </w:rPr>
        <w:t xml:space="preserve">Quantitative Analysis:</w:t>
      </w:r>
      <w:r>
        <w:t xml:space="preserve"> </w:t>
      </w:r>
      <w:r>
        <w:t xml:space="preserve">Survey of 300 Marseille residents and 45 local mechanics using stratified sampling across socioeconomic brackets (conducted via French-language platforms with translator support for non-French speakers).</w:t>
      </w:r>
    </w:p>
    <w:p>
      <w:pPr>
        <w:numPr>
          <w:ilvl w:val="0"/>
          <w:numId w:val="1002"/>
        </w:numPr>
        <w:pStyle w:val="Compact"/>
      </w:pPr>
      <w:r>
        <w:rPr>
          <w:bCs/>
          <w:b/>
        </w:rPr>
        <w:t xml:space="preserve">Qualitative Fieldwork:</w:t>
      </w:r>
      <w:r>
        <w:t xml:space="preserve"> </w:t>
      </w:r>
      <w:r>
        <w:t xml:space="preserve">Ethnographic observation at 8 existing Marseille mechanic shops during peak hours, supplemented by 30 in-depth interviews with service managers and customers.</w:t>
      </w:r>
    </w:p>
    <w:p>
      <w:pPr>
        <w:numPr>
          <w:ilvl w:val="0"/>
          <w:numId w:val="1002"/>
        </w:numPr>
        <w:pStyle w:val="Compact"/>
      </w:pPr>
      <w:r>
        <w:rPr>
          <w:bCs/>
          <w:b/>
        </w:rPr>
        <w:t xml:space="preserve">Business Modeling:</w:t>
      </w:r>
      <w:r>
        <w:t xml:space="preserve"> </w:t>
      </w:r>
      <w:r>
        <w:t xml:space="preserve">Development of a prototype digital platform (using Figma) for appointment scheduling, transparent cost breakdowns, and multilingual customer support—tested through focus groups with Marseille community centers (e.g., Cité de la Mer, Quartier Saint-Charles).</w:t>
      </w:r>
    </w:p>
    <w:p>
      <w:pPr>
        <w:pStyle w:val="FirstParagraph"/>
      </w:pPr>
      <w:r>
        <w:t xml:space="preserve">All research will comply with French data protection regulations (RGPD) and incorporate Marseille-specific cultural protocols. The pilot model will be implemented in the 13th arrondissement of Marseille—a microcosm of the city's diversity—with real-time performance tracking against KPIs including customer retention rate, average service time, and trust index (measured via post-service surveys).</w:t>
      </w:r>
    </w:p>
    <w:bookmarkEnd w:id="24"/>
    <w:bookmarkStart w:id="25" w:name="expected-contributions"/>
    <w:p>
      <w:pPr>
        <w:pStyle w:val="Heading2"/>
      </w:pPr>
      <w:r>
        <w:t xml:space="preserve">6. Expected Contributions</w:t>
      </w:r>
    </w:p>
    <w:p>
      <w:pPr>
        <w:pStyle w:val="FirstParagraph"/>
      </w:pPr>
      <w:r>
        <w:t xml:space="preserve">This Thesis Proposal advances multiple dimensions of value:</w:t>
      </w:r>
    </w:p>
    <w:p>
      <w:pPr>
        <w:numPr>
          <w:ilvl w:val="0"/>
          <w:numId w:val="1003"/>
        </w:numPr>
        <w:pStyle w:val="Compact"/>
      </w:pPr>
      <w:r>
        <w:rPr>
          <w:bCs/>
          <w:b/>
        </w:rPr>
        <w:t xml:space="preserve">Theoretical:</w:t>
      </w:r>
      <w:r>
        <w:t xml:space="preserve"> </w:t>
      </w:r>
      <w:r>
        <w:t xml:space="preserve">Establishes a new framework for "Urban Mechanic Service Design" applicable to Mediterranean port cities, addressing the gap in geographic-specific automotive service literature.</w:t>
      </w:r>
    </w:p>
    <w:p>
      <w:pPr>
        <w:numPr>
          <w:ilvl w:val="0"/>
          <w:numId w:val="1003"/>
        </w:numPr>
        <w:pStyle w:val="Compact"/>
      </w:pPr>
      <w:r>
        <w:rPr>
          <w:bCs/>
          <w:b/>
        </w:rPr>
        <w:t xml:space="preserve">Practical:</w:t>
      </w:r>
      <w:r>
        <w:t xml:space="preserve"> </w:t>
      </w:r>
      <w:r>
        <w:t xml:space="preserve">Delivers an actionable business blueprint for Marseille mechanics, including: (a) AI-driven diagnostic tools calibrated for French vehicle makes common in Marseille (Peugeot, Renault), (b) a 3-tier pricing structure accounting for Marseille's income disparities, and (c) community partnerships with local schools to create apprenticeship pipelines.</w:t>
      </w:r>
    </w:p>
    <w:p>
      <w:pPr>
        <w:numPr>
          <w:ilvl w:val="0"/>
          <w:numId w:val="1003"/>
        </w:numPr>
        <w:pStyle w:val="Compact"/>
      </w:pPr>
      <w:r>
        <w:rPr>
          <w:bCs/>
          <w:b/>
        </w:rPr>
        <w:t xml:space="preserve">Social:</w:t>
      </w:r>
      <w:r>
        <w:t xml:space="preserve"> </w:t>
      </w:r>
      <w:r>
        <w:t xml:space="preserve">Directly responds to Marseille's municipal goals for "inclusive economic development" by creating accessible service points in underserved areas like La Marseillaise and Château-Gombert. The model prioritizes female technicians (currently under 15% of Marseille mechanics) through targeted recruitment partnerships.</w:t>
      </w:r>
    </w:p>
    <w:bookmarkEnd w:id="25"/>
    <w:bookmarkStart w:id="26" w:name="significance-for-france-marseille"/>
    <w:p>
      <w:pPr>
        <w:pStyle w:val="Heading2"/>
      </w:pPr>
      <w:r>
        <w:t xml:space="preserve">7. Significance for France Marseille</w:t>
      </w:r>
    </w:p>
    <w:p>
      <w:pPr>
        <w:pStyle w:val="FirstParagraph"/>
      </w:pPr>
      <w:r>
        <w:t xml:space="preserve">Marseille's economy depends on efficient vehicle maintenance—particularly for its port workers, taxi drivers (4,200+ cabs), and commercial fleets serving the Mediterranean trade corridor. This research directly supports France's national "Green Transition" objectives by promoting preventative maintenance culture to reduce emissions from poorly serviced vehicles (a known issue in Marseille's high-traffic zones). The proposed Mechanic model also aligns with Marseille 2030, the city's strategic plan for sustainable urban mobility. By embedding local cultural practices—such as adapting service hours to align with traditional lunch breaks ("</w:t>
      </w:r>
      <w:r>
        <w:rPr>
          <w:iCs/>
          <w:i/>
        </w:rPr>
        <w:t xml:space="preserve">la pause déjeuner</w:t>
      </w:r>
      <w:r>
        <w:t xml:space="preserve">") or incorporating Provençal hospitality principles—the thesis ensures solutions resonate authentically within France Marseille's identity.</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Baseline Analysis</w:t>
      </w:r>
    </w:p>
    <w:p>
      <w:pPr>
        <w:pStyle w:val="BodyText"/>
      </w:pPr>
      <w:r>
        <w:t xml:space="preserve">Months 1-3</w:t>
      </w:r>
    </w:p>
    <w:p>
      <w:pPr>
        <w:pStyle w:val="BodyText"/>
      </w:pPr>
      <w:r>
        <w:t xml:space="preserve">Socio-economic report on Marseille mechanic sector; Survey instrument validated</w:t>
      </w:r>
    </w:p>
    <w:p>
      <w:pPr>
        <w:pStyle w:val="BodyText"/>
      </w:pPr>
      <w:r>
        <w:t xml:space="preserve">Data Collection &amp; Stakeholder Engagement</w:t>
      </w:r>
    </w:p>
    <w:p>
      <w:pPr>
        <w:pStyle w:val="BodyText"/>
      </w:pPr>
      <w:r>
        <w:t xml:space="preserve">Months 4-8</w:t>
      </w:r>
    </w:p>
    <w:p>
      <w:pPr>
        <w:pStyle w:val="BodyText"/>
      </w:pPr>
      <w:r>
        <w:t xml:space="preserve">Fieldwork completion; Pilot community workshops in Marseille neighborhoods</w:t>
      </w:r>
    </w:p>
    <w:p>
      <w:pPr>
        <w:pStyle w:val="BodyText"/>
      </w:pPr>
      <w:r>
        <w:t xml:space="preserve">Business Model Development &amp; Simulation</w:t>
      </w:r>
    </w:p>
    <w:p>
      <w:pPr>
        <w:pStyle w:val="BodyText"/>
      </w:pPr>
      <w:r>
        <w:t xml:space="preserve">Months 9-12</w:t>
      </w:r>
    </w:p>
    <w:p>
      <w:pPr>
        <w:pStyle w:val="BodyText"/>
      </w:pPr>
      <w:r>
        <w:t xml:space="preserve">"Marseille AutoCare" prototype; Economic viability report</w:t>
      </w:r>
    </w:p>
    <w:p>
      <w:pPr>
        <w:pStyle w:val="BodyText"/>
      </w:pPr>
      <w:r>
        <w:t xml:space="preserve">Pilot Implementation &amp; Evaluation</w:t>
      </w:r>
    </w:p>
    <w:p>
      <w:pPr>
        <w:pStyle w:val="BodyText"/>
      </w:pPr>
      <w:r>
        <w:t xml:space="preserve">Months 13-16</w:t>
      </w:r>
    </w:p>
    <w:p>
      <w:pPr>
        <w:pStyle w:val="BodyText"/>
      </w:pPr>
      <w:r>
        <w:t xml:space="preserve">Pilot operation in Marseille's 13th arrondissement; Impact assessment report</w:t>
      </w:r>
    </w:p>
    <w:p>
      <w:pPr>
        <w:pStyle w:val="BodyText"/>
      </w:pPr>
      <w:r>
        <w:t xml:space="preserve">Dissertation Finalization</w:t>
      </w:r>
    </w:p>
    <w:p>
      <w:pPr>
        <w:pStyle w:val="BodyText"/>
      </w:pPr>
      <w:r>
        <w:t xml:space="preserve">Months 17-18</w:t>
      </w:r>
    </w:p>
    <w:p>
      <w:pPr>
        <w:pStyle w:val="BodyText"/>
      </w:pPr>
      <w:r>
        <w:t xml:space="preserve">Full thesis document; Policy recommendations for Marseille City Council</w:t>
      </w:r>
    </w:p>
    <w:bookmarkEnd w:id="27"/>
    <w:bookmarkStart w:id="28" w:name="conclusion"/>
    <w:p>
      <w:pPr>
        <w:pStyle w:val="Heading2"/>
      </w:pPr>
      <w:r>
        <w:t xml:space="preserve">9. Conclusion</w:t>
      </w:r>
    </w:p>
    <w:p>
      <w:pPr>
        <w:pStyle w:val="FirstParagraph"/>
      </w:pPr>
      <w:r>
        <w:t xml:space="preserve">This Thesis Proposal presents a timely, location-specific research initiative addressing the critical gap in modernized mechanic services for France Marseille. By centering the Marseille context—its cultural identity, economic realities, and urban challenges—the proposed model transcends generic business frameworks to deliver genuine community impact. The research promises not only academic advancement in service design theory but also actionable solutions that can transform how automotive care is delivered across one of Europe's most dynamic Mediterranean cities. As Marseille continues its journey toward becoming a sustainable global port city, this Mechanic-focused thesis will provide essential infrastructure for its transportation ecosystem while embodying France's commitment to localized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Model for France Marseille</dc:title>
  <dc:creator/>
  <dc:language>en</dc:language>
  <cp:keywords/>
  <dcterms:created xsi:type="dcterms:W3CDTF">2026-07-25T04:18:20Z</dcterms:created>
  <dcterms:modified xsi:type="dcterms:W3CDTF">2026-07-25T04:18:20Z</dcterms:modified>
</cp:coreProperties>
</file>

<file path=docProps/custom.xml><?xml version="1.0" encoding="utf-8"?>
<Properties xmlns="http://schemas.openxmlformats.org/officeDocument/2006/custom-properties" xmlns:vt="http://schemas.openxmlformats.org/officeDocument/2006/docPropsVTypes"/>
</file>