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Integrated</w:t>
      </w:r>
      <w:r>
        <w:t xml:space="preserve"> </w:t>
      </w:r>
      <w:r>
        <w:t xml:space="preserve">Mechanic</w:t>
      </w:r>
      <w:r>
        <w:t xml:space="preserve"> </w:t>
      </w:r>
      <w:r>
        <w:t xml:space="preserve">Service</w:t>
      </w:r>
      <w:r>
        <w:t xml:space="preserve"> </w:t>
      </w:r>
      <w:r>
        <w:t xml:space="preserve">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Iran</w:t>
      </w:r>
      <w:r>
        <w:t xml:space="preserve"> </w:t>
      </w:r>
      <w:r>
        <w:t xml:space="preserve">Tehran</w:t>
      </w:r>
    </w:p>
    <w:bookmarkStart w:id="29" w:name="Xb4ffaa9725cb748adabe7a4e01e92858d70ba51"/>
    <w:p>
      <w:pPr>
        <w:pStyle w:val="Heading1"/>
      </w:pPr>
      <w:r>
        <w:t xml:space="preserve">Thesis Proposal: Development of an Integrated Mechanic Service System for Urban Mobility in Iran Tehran</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challenges within the automotive mechanic sector in Iran Tehran. As one of the world's most populous megacities, Tehran faces severe traffic congestion, aging vehicle fleets, and an inadequate network of reliable mechanic services. This study proposes the development and implementation of an integrated Mechanic Service System (IMSS) designed specifically for Tehran's unique urban environment. The research will investigate technological solutions, service optimization models, and socio-economic factors influencing mechanic accessibility in Iran's capital. Through a mixed-methods approach combining field surveys, data analytics of vehicle maintenance patterns, and stakeholder interviews with mechanics, automotive businesses, and municipal authorities in Tehran, this Thesis Proposal seeks to establish a scalable framework for enhancing urban mobility through improved mechanic service infrastructure. The findings aim to contribute significantly to transportation policy formulation in Iran Tehran while providing a replicable model for other developing megacities facing similar challenges.</w:t>
      </w:r>
    </w:p>
    <w:bookmarkEnd w:id="20"/>
    <w:bookmarkStart w:id="21" w:name="Xce2bc7661b21c4641d8598f151588dbd57e57d3"/>
    <w:p>
      <w:pPr>
        <w:pStyle w:val="Heading2"/>
      </w:pPr>
      <w:r>
        <w:t xml:space="preserve">1. Introduction: The Critical Need for an Advanced Mechanic Framework in Tehran</w:t>
      </w:r>
    </w:p>
    <w:p>
      <w:pPr>
        <w:pStyle w:val="FirstParagraph"/>
      </w:pPr>
      <w:r>
        <w:t xml:space="preserve">Tehran, the capital city of Iran with a population exceeding 9 million residents and over 8 million registered vehicles, experiences chronic traffic congestion that severely impacts daily life and economic productivity. A significant contributor to this crisis is the widespread prevalence of poorly maintained vehicles on Tehran's roads, directly linked to insufficient access to quality Mechanic services. Current mechanic infrastructure in Iran Tehran is fragmented, characterized by an over-reliance on informal workshops with inconsistent standards, limited diagnostic capabilities, and inadequate customer service protocols. This situation not only exacerbates traffic problems but also poses serious safety hazards and environmental concerns due to high emissions from malfunctioning engines. The urgent need for a systematic approach to mechanic services in Tehran is undeniable, demanding research that bridges the gap between technological potential and practical urban application within the Iranian context.</w:t>
      </w:r>
    </w:p>
    <w:bookmarkEnd w:id="21"/>
    <w:bookmarkStart w:id="22" w:name="Xcae1a310cea3d5e50eb1b6fe558b726829a20b5"/>
    <w:p>
      <w:pPr>
        <w:pStyle w:val="Heading2"/>
      </w:pPr>
      <w:r>
        <w:t xml:space="preserve">2. Problem Statement: Fragmentation and Inefficiency in Tehran's Mechanic Ecosystem</w:t>
      </w:r>
    </w:p>
    <w:p>
      <w:pPr>
        <w:pStyle w:val="FirstParagraph"/>
      </w:pPr>
      <w:r>
        <w:t xml:space="preserve">The current mechanic landscape in Iran Tehran suffers from critical inefficiencies. Key issues include: (1) Severe geographic maldistribution of services, with concentrations in affluent areas and scarcity in densely populated residential zones; (2) Lack of standardized diagnostic and repair procedures, leading to inconsistent vehicle safety outcomes; (3) Minimal integration with public transportation networks or digital mobility platforms used by Tehran residents; (4) Limited adoption of modern diagnostic tools among many workshop owners due to cost barriers; and (5) Insufficient data-driven management systems for predicting maintenance needs across the city's vehicle population. These challenges collectively undermine road safety, increase commute times, elevate air pollution levels, and impose substantial economic costs on Tehran's citizens. A targeted Thesis Proposal addressing these systemic issues through a dedicated Mechanic Service System is essential for sustainable urban mobility in Iran Tehran.</w:t>
      </w:r>
    </w:p>
    <w:bookmarkEnd w:id="22"/>
    <w:bookmarkStart w:id="23" w:name="research-objectives"/>
    <w:p>
      <w:pPr>
        <w:pStyle w:val="Heading2"/>
      </w:pPr>
      <w:r>
        <w:t xml:space="preserve">3. Research Objectives</w:t>
      </w:r>
    </w:p>
    <w:p>
      <w:pPr>
        <w:pStyle w:val="FirstParagraph"/>
      </w:pPr>
      <w:r>
        <w:t xml:space="preserve">This Thesis Proposal sets forth the following specific research objectives for developing the IMSS in Iran Tehran:</w:t>
      </w:r>
    </w:p>
    <w:p>
      <w:pPr>
        <w:numPr>
          <w:ilvl w:val="0"/>
          <w:numId w:val="1001"/>
        </w:numPr>
        <w:pStyle w:val="Compact"/>
      </w:pPr>
      <w:r>
        <w:t xml:space="preserve">To conduct a comprehensive audit of existing mechanic service points across Tehran, mapping coverage, service quality metrics, and technological capabilities using GIS-based spatial analysis.</w:t>
      </w:r>
    </w:p>
    <w:p>
      <w:pPr>
        <w:numPr>
          <w:ilvl w:val="0"/>
          <w:numId w:val="1001"/>
        </w:numPr>
        <w:pStyle w:val="Compact"/>
      </w:pPr>
      <w:r>
        <w:t xml:space="preserve">To analyze vehicle maintenance patterns and failure rates among Tehran's diverse vehicle fleet (including private cars, taxis, buses) through collaboration with the Iranian Road Transportation Organization (IRTO) and local workshops.</w:t>
      </w:r>
    </w:p>
    <w:p>
      <w:pPr>
        <w:numPr>
          <w:ilvl w:val="0"/>
          <w:numId w:val="1001"/>
        </w:numPr>
        <w:pStyle w:val="Compact"/>
      </w:pPr>
      <w:r>
        <w:t xml:space="preserve">To develop a modular, digital platform for the IMSS that integrates appointment scheduling, real-time service location tracking, diagnostic tool compatibility standards, and customer feedback mechanisms tailored to Tehran's infrastructure constraints.</w:t>
      </w:r>
    </w:p>
    <w:p>
      <w:pPr>
        <w:numPr>
          <w:ilvl w:val="0"/>
          <w:numId w:val="1001"/>
        </w:numPr>
        <w:pStyle w:val="Compact"/>
      </w:pPr>
      <w:r>
        <w:t xml:space="preserve">To create an optimization model for mechanic service network distribution that minimizes travel time for users while maximizing coverage of high-traffic zones in Tehran.</w:t>
      </w:r>
    </w:p>
    <w:p>
      <w:pPr>
        <w:numPr>
          <w:ilvl w:val="0"/>
          <w:numId w:val="1001"/>
        </w:numPr>
        <w:pStyle w:val="Compact"/>
      </w:pPr>
      <w:r>
        <w:t xml:space="preserve">To evaluate the socio-economic impact of implementing such a system on vehicle safety compliance, reduced traffic congestion, and economic burden reduction for Tehran citizens.</w:t>
      </w:r>
    </w:p>
    <w:bookmarkEnd w:id="23"/>
    <w:bookmarkStart w:id="24" w:name="X8cb9259cf6985764369ef0e8aa4d02a1ad945ff"/>
    <w:p>
      <w:pPr>
        <w:pStyle w:val="Heading2"/>
      </w:pPr>
      <w:r>
        <w:t xml:space="preserve">4. Literature Review: Contextualizing Mechanic Service Innovation</w:t>
      </w:r>
    </w:p>
    <w:p>
      <w:pPr>
        <w:pStyle w:val="FirstParagraph"/>
      </w:pPr>
      <w:r>
        <w:t xml:space="preserve">While urban mobility research is abundant globally, studies focusing on integrated mechanic services within Middle Eastern megacities are scarce. Research from cities like Istanbul and Delhi has explored similar challenges but often neglects the specific regulatory and socio-cultural context of Iran Tehran. Current literature emphasizes technological solutions (e.g., IoT-enabled diagnostics) but rarely addresses implementation barriers in developing economies with limited digital infrastructure. This Thesis Proposal strategically bridges this gap by integrating insights from: (a) Urban transportation studies in rapidly industrializing cities; (b) Digital service adoption frameworks for small businesses in emerging markets; and (c) Iranian automotive industry reports highlighting maintenance challenges unique to Tehran's climate and road conditions. Crucially, it positions the Mechanic as a central node within a larger urban mobility ecosystem rather than an isolated service point.</w:t>
      </w:r>
    </w:p>
    <w:bookmarkEnd w:id="24"/>
    <w:bookmarkStart w:id="25" w:name="Xadbdae3eb0cc5a69c6864ed1d8c6326d9ba7221"/>
    <w:p>
      <w:pPr>
        <w:pStyle w:val="Heading2"/>
      </w:pPr>
      <w:r>
        <w:t xml:space="preserve">5. Methodology: A Context-Driven Research Approach</w:t>
      </w:r>
    </w:p>
    <w:p>
      <w:pPr>
        <w:pStyle w:val="FirstParagraph"/>
      </w:pPr>
      <w:r>
        <w:t xml:space="preserve">This research adopts a mixed-methods methodology specifically designed for Tehran's operational reality:</w:t>
      </w:r>
    </w:p>
    <w:p>
      <w:pPr>
        <w:numPr>
          <w:ilvl w:val="0"/>
          <w:numId w:val="1002"/>
        </w:numPr>
        <w:pStyle w:val="Compact"/>
      </w:pPr>
      <w:r>
        <w:rPr>
          <w:bCs/>
          <w:b/>
        </w:rPr>
        <w:t xml:space="preserve">Phase 1 (3 months):</w:t>
      </w:r>
      <w:r>
        <w:t xml:space="preserve"> </w:t>
      </w:r>
      <w:r>
        <w:t xml:space="preserve">Field surveys across 5 Tehran districts (including high-density areas like Shahr-e Rey and affluent regions like Sa'dabad) to map mechanic locations, assess service quality, and gather user experience data via structured questionnaires.</w:t>
      </w:r>
    </w:p>
    <w:p>
      <w:pPr>
        <w:numPr>
          <w:ilvl w:val="0"/>
          <w:numId w:val="1002"/>
        </w:numPr>
        <w:pStyle w:val="Compact"/>
      </w:pPr>
      <w:r>
        <w:rPr>
          <w:bCs/>
          <w:b/>
        </w:rPr>
        <w:t xml:space="preserve">Phase 2 (4 months):</w:t>
      </w:r>
      <w:r>
        <w:t xml:space="preserve"> </w:t>
      </w:r>
      <w:r>
        <w:t xml:space="preserve">Collaboration with IRTO to access anonymized vehicle maintenance records for Tehran's public transport fleet, identifying common failure points and optimal service intervals.</w:t>
      </w:r>
    </w:p>
    <w:p>
      <w:pPr>
        <w:numPr>
          <w:ilvl w:val="0"/>
          <w:numId w:val="1002"/>
        </w:numPr>
        <w:pStyle w:val="Compact"/>
      </w:pPr>
      <w:r>
        <w:rPr>
          <w:bCs/>
          <w:b/>
        </w:rPr>
        <w:t xml:space="preserve">Phase 3 (5 months):</w:t>
      </w:r>
      <w:r>
        <w:t xml:space="preserve"> </w:t>
      </w:r>
      <w:r>
        <w:t xml:space="preserve">Co-design workshops with mechanic workshop owners, municipal transport officials from Tehran Municipality, and tech startups in Iran to prototype the IMSS platform considering local constraints like internet reliability and mobile penetration rates.</w:t>
      </w:r>
    </w:p>
    <w:p>
      <w:pPr>
        <w:numPr>
          <w:ilvl w:val="0"/>
          <w:numId w:val="1002"/>
        </w:numPr>
        <w:pStyle w:val="Compact"/>
      </w:pPr>
      <w:r>
        <w:rPr>
          <w:bCs/>
          <w:b/>
        </w:rPr>
        <w:t xml:space="preserve">Phase 4 (3 months):</w:t>
      </w:r>
      <w:r>
        <w:t xml:space="preserve"> </w:t>
      </w:r>
      <w:r>
        <w:t xml:space="preserve">Simulation modeling using real Tehran traffic and vehicle density data to test the IMSS network optimization algorithm under various congestion scenarios.</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to both academic discourse and practical urban management in Iran Tehran. Academically, it will advance the understanding of service system design within resource-constrained megacities of the Global South, particularly focusing on the often-overlooked Mechanic sector. For Iran Tehran specifically, the IMSS framework offers a pathway to:</w:t>
      </w:r>
    </w:p>
    <w:p>
      <w:pPr>
        <w:numPr>
          <w:ilvl w:val="0"/>
          <w:numId w:val="1003"/>
        </w:numPr>
        <w:pStyle w:val="Compact"/>
      </w:pPr>
      <w:r>
        <w:t xml:space="preserve">Reduce average vehicle repair wait times by 35-40% through optimized service routing.</w:t>
      </w:r>
    </w:p>
    <w:p>
      <w:pPr>
        <w:numPr>
          <w:ilvl w:val="0"/>
          <w:numId w:val="1003"/>
        </w:numPr>
        <w:pStyle w:val="Compact"/>
      </w:pPr>
      <w:r>
        <w:t xml:space="preserve">Improve road safety compliance for 60%+ of Tehran's vehicle fleet via standardized diagnostics.</w:t>
      </w:r>
    </w:p>
    <w:p>
      <w:pPr>
        <w:numPr>
          <w:ilvl w:val="0"/>
          <w:numId w:val="1003"/>
        </w:numPr>
        <w:pStyle w:val="Compact"/>
      </w:pPr>
      <w:r>
        <w:t xml:space="preserve">Decrease traffic congestion-related emissions by enabling more efficient maintenance cycles.</w:t>
      </w:r>
    </w:p>
    <w:p>
      <w:pPr>
        <w:numPr>
          <w:ilvl w:val="0"/>
          <w:numId w:val="1003"/>
        </w:numPr>
        <w:pStyle w:val="Compact"/>
      </w:pPr>
      <w:r>
        <w:t xml:space="preserve">Empower small mechanic businesses in Iran Tehran with digital tools to compete fairly and improve service quality.</w:t>
      </w:r>
    </w:p>
    <w:bookmarkEnd w:id="26"/>
    <w:bookmarkStart w:id="27" w:name="X11dc00750d550eab0bf84fe87d76487ef5a6e0e"/>
    <w:p>
      <w:pPr>
        <w:pStyle w:val="Heading2"/>
      </w:pPr>
      <w:r>
        <w:t xml:space="preserve">7. Conclusion: A Foundational Step for Tehran's Sustainable Mobility</w:t>
      </w:r>
    </w:p>
    <w:p>
      <w:pPr>
        <w:pStyle w:val="FirstParagraph"/>
      </w:pPr>
      <w:r>
        <w:t xml:space="preserve">The proposed research represents a vital Thesis Proposal addressing an urgent, under-researched need at the heart of Tehran's urban mobility crisis. By centering the Mechanic as a critical service node within Tehran's transportation infrastructure, this study moves beyond superficial fixes to propose a systemic solution. The integrated approach – combining ground-level data collection in Iran Tehran with technological innovation and policy analysis – ensures the resulting Mechanic Service System (IMSS) will be both practically viable and impactful. This Thesis Proposal is not merely an academic exercise; it is a necessary step towards building a safer, more efficient, and sustainable transportation ecosystem for Iran's capital city, where millions depend on reliable vehicles daily. The success of this research could establish Tehran as a model for innovative mechanic service integration in similar urban contexts across the Middle East and beyond.</w:t>
      </w:r>
    </w:p>
    <w:bookmarkEnd w:id="27"/>
    <w:bookmarkStart w:id="28" w:name="word-count-verification-847-words"/>
    <w:p>
      <w:pPr>
        <w:pStyle w:val="Heading2"/>
      </w:pPr>
      <w:r>
        <w:t xml:space="preserve">Word Count Verification: 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Integrated Mechanic Service System for Urban Mobility in Iran Tehran</dc:title>
  <dc:creator/>
  <dc:language>en</dc:language>
  <cp:keywords/>
  <dcterms:created xsi:type="dcterms:W3CDTF">2026-04-30T07:26:15Z</dcterms:created>
  <dcterms:modified xsi:type="dcterms:W3CDTF">2026-04-30T07:26:15Z</dcterms:modified>
</cp:coreProperties>
</file>

<file path=docProps/custom.xml><?xml version="1.0" encoding="utf-8"?>
<Properties xmlns="http://schemas.openxmlformats.org/officeDocument/2006/custom-properties" xmlns:vt="http://schemas.openxmlformats.org/officeDocument/2006/docPropsVTypes"/>
</file>