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Mechanic</w:t>
      </w:r>
      <w:r>
        <w:t xml:space="preserve"> </w:t>
      </w:r>
      <w:r>
        <w:t xml:space="preserve">Framework</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779dc6340ac358f37b3423c98534da2b422fc89"/>
    <w:p>
      <w:pPr>
        <w:pStyle w:val="Heading1"/>
      </w:pPr>
      <w:r>
        <w:t xml:space="preserve">Thesis Proposal: Sustainable Automotive Mechanic Framework for Urban Mobility in Myanmar Yangon</w:t>
      </w:r>
    </w:p>
    <w:p>
      <w:pPr>
        <w:pStyle w:val="FirstParagraph"/>
      </w:pPr>
      <w:r>
        <w:rPr>
          <w:bCs/>
          <w:b/>
        </w:rPr>
        <w:t xml:space="preserve">Abstract (Approx. 150 words):</w:t>
      </w:r>
      <w:r>
        <w:t xml:space="preserve"> </w:t>
      </w:r>
      <w:r>
        <w:t xml:space="preserve">This Thesis Proposal addresses the critical gap in professional automotive maintenance services within Yangon, Myanmar's largest metropolitan city. With rapid urbanization, an aging vehicle fleet (over 65% of registered vehicles are over 15 years old), and limited formal mechanic training infrastructure, Yangon faces escalating road safety risks, economic inefficiencies, and environmental pollution. Current repair practices rely heavily on informal workshops lacking standardized training and diagnostic tools. This research proposes a sustainable framework integrating vocational training accreditation, technology-enhanced diagnostic systems, and community-based service models specifically tailored for Yangon's socio-economic context. The study will assess existing mechanic ecosystems through field surveys and stakeholder interviews across key Yangon districts (Sanchaung, Hlaing Tharyar, Botahtaung), aiming to develop a replicable model to enhance vehicle safety, reduce urban congestion caused by breakdowns, and create formal employment pathways for mechanics in Myanmar Yangon. This work directly contributes to Myanmar's National Transport Strategy 2020-2035 and SDG 11 (Sustainable Cities).</w:t>
      </w:r>
    </w:p>
    <w:bookmarkStart w:id="20" w:name="introduction"/>
    <w:p>
      <w:pPr>
        <w:pStyle w:val="Heading2"/>
      </w:pPr>
      <w:r>
        <w:t xml:space="preserve">1. Introduction</w:t>
      </w:r>
    </w:p>
    <w:p>
      <w:pPr>
        <w:pStyle w:val="FirstParagraph"/>
      </w:pPr>
      <w:r>
        <w:t xml:space="preserve">Yangon, as the economic and transport hub of Myanmar, confronts significant challenges in its automotive sector. The city's transportation system is strained by a vehicle population exceeding 4 million cars and motorcycles, with a disproportionate number of older vehicles operating without adequate maintenance. This situation creates a pressing demand for qualified</w:t>
      </w:r>
      <w:r>
        <w:t xml:space="preserve"> </w:t>
      </w:r>
      <w:r>
        <w:rPr>
          <w:bCs/>
          <w:b/>
        </w:rPr>
        <w:t xml:space="preserve">Mechanic</w:t>
      </w:r>
      <w:r>
        <w:t xml:space="preserve"> </w:t>
      </w:r>
      <w:r>
        <w:t xml:space="preserve">professionals capable of servicing diverse vehicle types under Yangon's unique environmental conditions – including monsoon-induced corrosion, unpaved road surfaces in outskirts, and limited access to genuine spare parts. Current service provision is fragmented, dominated by informal workshops often lacking formal certification or technical capacity. Consequently, vehicle reliability is low (estimated 40% higher breakdown rates than regional averages), contributing to traffic congestion (Yangon loses an estimated 250 million MMK daily in productivity due to traffic jams), increased pollution (vehicle emissions account for ~35% of Yangon's PM2.5), and heightened road accident risks. This</w:t>
      </w:r>
      <w:r>
        <w:t xml:space="preserve"> </w:t>
      </w:r>
      <w:r>
        <w:rPr>
          <w:bCs/>
          <w:b/>
        </w:rPr>
        <w:t xml:space="preserve">Thesis Proposal</w:t>
      </w:r>
      <w:r>
        <w:t xml:space="preserve"> </w:t>
      </w:r>
      <w:r>
        <w:t xml:space="preserve">directly confronts these issues by focusing on the development of a sustainable, locally adapted</w:t>
      </w:r>
      <w:r>
        <w:t xml:space="preserve"> </w:t>
      </w:r>
      <w:r>
        <w:rPr>
          <w:bCs/>
          <w:b/>
        </w:rPr>
        <w:t xml:space="preserve">Mechanic</w:t>
      </w:r>
      <w:r>
        <w:t xml:space="preserve"> </w:t>
      </w:r>
      <w:r>
        <w:t xml:space="preserve">service ecosystem specifically designed for the realities of Myanmar Yangon.</w:t>
      </w:r>
    </w:p>
    <w:bookmarkEnd w:id="20"/>
    <w:bookmarkStart w:id="21" w:name="problem-statement"/>
    <w:p>
      <w:pPr>
        <w:pStyle w:val="Heading2"/>
      </w:pPr>
      <w:r>
        <w:t xml:space="preserve">2. Problem Statement</w:t>
      </w:r>
    </w:p>
    <w:p>
      <w:pPr>
        <w:pStyle w:val="FirstParagraph"/>
      </w:pPr>
      <w:r>
        <w:t xml:space="preserve">The core problem is the absence of a structured, scalable system to train, certify, and support professional mechanics in Yangon. Key issues include:</w:t>
      </w:r>
    </w:p>
    <w:p>
      <w:pPr>
        <w:numPr>
          <w:ilvl w:val="0"/>
          <w:numId w:val="1001"/>
        </w:numPr>
        <w:pStyle w:val="Compact"/>
      </w:pPr>
      <w:r>
        <w:t xml:space="preserve">Lack of Formal Training:** Only 15% of mechanics in Yangon hold recognized vocational certifications (Myanmar Technical Education Board data), leading to inconsistent repair quality and safety hazards.</w:t>
      </w:r>
    </w:p>
    <w:p>
      <w:pPr>
        <w:numPr>
          <w:ilvl w:val="0"/>
          <w:numId w:val="1001"/>
        </w:numPr>
        <w:pStyle w:val="Compact"/>
      </w:pPr>
      <w:r>
        <w:t xml:space="preserve">Tool &amp; Technology Gap:** Most workshops use outdated tools; access to modern diagnostic equipment (e.g., OBD-II scanners) is minimal, hindering efficient repairs of newer vehicle models increasingly common in Yangon's urban core.</w:t>
      </w:r>
    </w:p>
    <w:p>
      <w:pPr>
        <w:numPr>
          <w:ilvl w:val="0"/>
          <w:numId w:val="1001"/>
        </w:numPr>
        <w:pStyle w:val="Compact"/>
      </w:pPr>
      <w:r>
        <w:t xml:space="preserve">Socio-Economic Barriers:** High costs of training, limited apprenticeship opportunities in reputable shops, and low perceived social status of mechanics deter youth from entering the profession within Myanmar Yangon.</w:t>
      </w:r>
    </w:p>
    <w:p>
      <w:pPr>
        <w:numPr>
          <w:ilvl w:val="0"/>
          <w:numId w:val="1001"/>
        </w:numPr>
        <w:pStyle w:val="Compact"/>
      </w:pPr>
      <w:r>
        <w:t xml:space="preserve">Environmental Impact:** Poorly maintained engines emit excessive pollutants, directly worsening Yangon's air quality crisis and impacting public health.</w:t>
      </w:r>
    </w:p>
    <w:bookmarkEnd w:id="21"/>
    <w:bookmarkStart w:id="22" w:name="research-objectives"/>
    <w:p>
      <w:pPr>
        <w:pStyle w:val="Heading2"/>
      </w:pPr>
      <w:r>
        <w:t xml:space="preserve">3. Research Objectives</w:t>
      </w:r>
    </w:p>
    <w:p>
      <w:pPr>
        <w:pStyle w:val="FirstParagraph"/>
      </w:pPr>
      <w:r>
        <w:t xml:space="preserve">This thesis aims to develop and propose a comprehensive framework for enhancing the professional mechanic ecosystem in Myanmar Yangon. Specific objectives are:</w:t>
      </w:r>
    </w:p>
    <w:p>
      <w:pPr>
        <w:numPr>
          <w:ilvl w:val="0"/>
          <w:numId w:val="1002"/>
        </w:numPr>
        <w:pStyle w:val="Compact"/>
      </w:pPr>
      <w:r>
        <w:t xml:space="preserve">To conduct a detailed mapping and assessment of the current mechanic service landscape across key Yangon districts, identifying training gaps, tool availability, and service accessibility challenges.</w:t>
      </w:r>
    </w:p>
    <w:p>
      <w:pPr>
        <w:numPr>
          <w:ilvl w:val="0"/>
          <w:numId w:val="1002"/>
        </w:numPr>
        <w:pStyle w:val="Compact"/>
      </w:pPr>
      <w:r>
        <w:t xml:space="preserve">To co-develop with local stakeholders (vocational schools, transport authorities, workshop owners) a culturally and economically appropriate mechanic training curriculum focused on Yangon's vehicle fleet composition and environmental stressors.</w:t>
      </w:r>
    </w:p>
    <w:p>
      <w:pPr>
        <w:numPr>
          <w:ilvl w:val="0"/>
          <w:numId w:val="1002"/>
        </w:numPr>
        <w:pStyle w:val="Compact"/>
      </w:pPr>
      <w:r>
        <w:t xml:space="preserve">To prototype a low-cost diagnostic tool sharing model for informal workshops in Yangon, leveraging mobile technology to bridge the technological divide without requiring high capital investment.</w:t>
      </w:r>
    </w:p>
    <w:p>
      <w:pPr>
        <w:numPr>
          <w:ilvl w:val="0"/>
          <w:numId w:val="1002"/>
        </w:numPr>
        <w:pStyle w:val="Compact"/>
      </w:pPr>
      <w:r>
        <w:t xml:space="preserve">To evaluate the potential socio-economic impact of a standardized mechanic certification program on employment rates, service quality, vehicle safety compliance, and reduction in traffic-related breakdowns within Myanmar Yangon.</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(Context Mapping):</w:t>
      </w:r>
      <w:r>
        <w:t xml:space="preserve"> </w:t>
      </w:r>
      <w:r>
        <w:t xml:space="preserve">Quantitative survey of 300+ mechanics across Yangon (divided by district: North, South, East) using structured questionnaires covering training history, tools owned, common repair challenges (specifically related to Yangon's climate/roads), and business sustainability. Complemented by key informant interviews with Ministry of Transport officials and representatives from leading technical schools like the Myanmar Technical College.</w:t>
      </w:r>
    </w:p>
    <w:p>
      <w:pPr>
        <w:numPr>
          <w:ilvl w:val="0"/>
          <w:numId w:val="1003"/>
        </w:numPr>
        <w:pStyle w:val="Compact"/>
      </w:pPr>
      <w:r>
        <w:rPr>
          <w:bCs/>
          <w:b/>
        </w:rPr>
        <w:t xml:space="preserve">Phase 2 (Co-Design Workshop):</w:t>
      </w:r>
      <w:r>
        <w:t xml:space="preserve"> </w:t>
      </w:r>
      <w:r>
        <w:t xml:space="preserve">Facilitated workshops in Yangon (Sanchaung &amp; Botahtaung) involving mechanics, school administrators, and transport NGOs to collaboratively design a modular training curriculum addressing identified gaps and incorporating Yangon-specific scenarios (e.g., monsoon-related electrical faults).</w:t>
      </w:r>
    </w:p>
    <w:p>
      <w:pPr>
        <w:numPr>
          <w:ilvl w:val="0"/>
          <w:numId w:val="1003"/>
        </w:numPr>
        <w:pStyle w:val="Compact"/>
      </w:pPr>
      <w:r>
        <w:rPr>
          <w:bCs/>
          <w:b/>
        </w:rPr>
        <w:t xml:space="preserve">Phase 3 (Pilot &amp; Impact Assessment):</w:t>
      </w:r>
      <w:r>
        <w:t xml:space="preserve"> </w:t>
      </w:r>
      <w:r>
        <w:t xml:space="preserve">Implementation of a 6-month pilot program with 50 selected mechanics in Yangon, providing certified training and access to a shared diagnostic tool hub. Pre- and post-pilot surveys will measure changes in repair quality (using standardized vehicle checklists), business efficiency, mechanic confidence, and client satisfaction rates. Analysis will focus on the impact within the Myanmar Yangon context.</w:t>
      </w:r>
    </w:p>
    <w:bookmarkEnd w:id="23"/>
    <w:bookmarkStart w:id="24" w:name="expected-contribution-significance"/>
    <w:p>
      <w:pPr>
        <w:pStyle w:val="Heading2"/>
      </w:pPr>
      <w:r>
        <w:t xml:space="preserve">5. Expected Contribution &amp; Significance</w:t>
      </w:r>
    </w:p>
    <w:p>
      <w:pPr>
        <w:pStyle w:val="FirstParagraph"/>
      </w:pPr>
      <w:r>
        <w:t xml:space="preserve">This Thesis Proposal directly addresses a critical infrastructure gap in Myanmar's urban mobility system. The proposed framework promises tangible benefits for Myanmar Yangon:</w:t>
      </w:r>
    </w:p>
    <w:p>
      <w:pPr>
        <w:numPr>
          <w:ilvl w:val="0"/>
          <w:numId w:val="1004"/>
        </w:numPr>
        <w:pStyle w:val="Compact"/>
      </w:pPr>
      <w:r>
        <w:rPr>
          <w:bCs/>
          <w:b/>
        </w:rPr>
        <w:t xml:space="preserve">Safety Enhancement:</w:t>
      </w:r>
      <w:r>
        <w:t xml:space="preserve"> </w:t>
      </w:r>
      <w:r>
        <w:t xml:space="preserve">Reducing vehicle-related accidents through standardized, quality repairs.</w:t>
      </w:r>
    </w:p>
    <w:p>
      <w:pPr>
        <w:numPr>
          <w:ilvl w:val="0"/>
          <w:numId w:val="1004"/>
        </w:numPr>
        <w:pStyle w:val="Compact"/>
      </w:pPr>
      <w:r>
        <w:rPr>
          <w:bCs/>
          <w:b/>
        </w:rPr>
        <w:t xml:space="preserve">Economic Efficiency:</w:t>
      </w:r>
      <w:r>
        <w:t xml:space="preserve"> </w:t>
      </w:r>
      <w:r>
        <w:t xml:space="preserve">Decreasing time lost due to breakdowns and improving fuel efficiency of the fleet.</w:t>
      </w:r>
    </w:p>
    <w:p>
      <w:pPr>
        <w:numPr>
          <w:ilvl w:val="0"/>
          <w:numId w:val="1004"/>
        </w:numPr>
        <w:pStyle w:val="Compact"/>
      </w:pPr>
      <w:r>
        <w:rPr>
          <w:bCs/>
          <w:b/>
        </w:rPr>
        <w:t xml:space="preserve">Environmental Improvement:</w:t>
      </w:r>
      <w:r>
        <w:t xml:space="preserve"> </w:t>
      </w:r>
      <w:r>
        <w:t xml:space="preserve">Lowering emissions through proper engine maintenance and reduced idling times from frequent breakdowns.</w:t>
      </w:r>
    </w:p>
    <w:p>
      <w:pPr>
        <w:numPr>
          <w:ilvl w:val="0"/>
          <w:numId w:val="1004"/>
        </w:numPr>
        <w:pStyle w:val="Compact"/>
      </w:pPr>
      <w:r>
        <w:rPr>
          <w:bCs/>
          <w:b/>
        </w:rPr>
        <w:t xml:space="preserve">Social Impact:</w:t>
      </w:r>
      <w:r>
        <w:t xml:space="preserve"> </w:t>
      </w:r>
      <w:r>
        <w:t xml:space="preserve">Creating dignified, skilled employment opportunities for youth in Yangon, fostering a professionalized mechanic sector with recognized career pathways.</w:t>
      </w:r>
    </w:p>
    <w:p>
      <w:pPr>
        <w:numPr>
          <w:ilvl w:val="0"/>
          <w:numId w:val="1004"/>
        </w:numPr>
        <w:pStyle w:val="Compact"/>
      </w:pPr>
      <w:r>
        <w:rPr>
          <w:bCs/>
          <w:b/>
        </w:rPr>
        <w:t xml:space="preserve">National Alignment:</w:t>
      </w:r>
      <w:r>
        <w:t xml:space="preserve"> </w:t>
      </w:r>
      <w:r>
        <w:t xml:space="preserve">Directly supporting Myanmar's National Transport Strategy and ASEAN Smart City initiatives applicable to Yangon.</w:t>
      </w:r>
    </w:p>
    <w:bookmarkEnd w:id="24"/>
    <w:bookmarkStart w:id="25" w:name="conclusion"/>
    <w:p>
      <w:pPr>
        <w:pStyle w:val="Heading2"/>
      </w:pPr>
      <w:r>
        <w:t xml:space="preserve">6. Conclusion</w:t>
      </w:r>
    </w:p>
    <w:p>
      <w:pPr>
        <w:pStyle w:val="FirstParagraph"/>
      </w:pPr>
      <w:r>
        <w:t xml:space="preserve">The sustainable development of a skilled, certified, and supported automotive</w:t>
      </w:r>
      <w:r>
        <w:t xml:space="preserve"> </w:t>
      </w:r>
      <w:r>
        <w:rPr>
          <w:bCs/>
          <w:b/>
        </w:rPr>
        <w:t xml:space="preserve">Mechanic</w:t>
      </w:r>
      <w:r>
        <w:t xml:space="preserve"> </w:t>
      </w:r>
      <w:r>
        <w:t xml:space="preserve">workforce is not merely an operational need but a fundamental requirement for the future mobility and well-being of Myanmar Yangon. This Thesis Proposal outlines a targeted research initiative to dismantle the barriers hindering professional mechanic service provision in the city. By grounding the solution in Yangon's specific socio-economic, environmental, and infrastructural realities – rather than adopting generic models – this research aims to deliver a practical, scalable framework that can transform vehicle maintenance from a reactive burden into a proactive asset for Myanmar Yangon's growth. The successful implementation of this proposed</w:t>
      </w:r>
      <w:r>
        <w:t xml:space="preserve"> </w:t>
      </w:r>
      <w:r>
        <w:rPr>
          <w:bCs/>
          <w:b/>
        </w:rPr>
        <w:t xml:space="preserve">Thesis Proposal</w:t>
      </w:r>
      <w:r>
        <w:t xml:space="preserve"> </w:t>
      </w:r>
      <w:r>
        <w:t xml:space="preserve">will establish a replicable blueprint for enhancing urban transportation resilience across Southeast Asia, with Myanmar Yangon as the pivotal case study.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Mechanic Framework for Urban Mobility in Myanmar Yangon</dc:title>
  <dc:creator/>
  <dc:language>en</dc:language>
  <cp:keywords/>
  <dcterms:created xsi:type="dcterms:W3CDTF">2026-05-01T18:27:12Z</dcterms:created>
  <dcterms:modified xsi:type="dcterms:W3CDTF">2026-05-01T18:27:12Z</dcterms:modified>
</cp:coreProperties>
</file>

<file path=docProps/custom.xml><?xml version="1.0" encoding="utf-8"?>
<Properties xmlns="http://schemas.openxmlformats.org/officeDocument/2006/custom-properties" xmlns:vt="http://schemas.openxmlformats.org/officeDocument/2006/docPropsVTypes"/>
</file>