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Mechanic</w:t>
      </w:r>
      <w:r>
        <w:t xml:space="preserve"> </w:t>
      </w:r>
      <w:r>
        <w:t xml:space="preserve">Service</w:t>
      </w:r>
      <w:r>
        <w:t xml:space="preserve"> </w:t>
      </w:r>
      <w:r>
        <w:t xml:space="preserve">Model</w:t>
      </w:r>
      <w:r>
        <w:t xml:space="preserve"> </w:t>
      </w:r>
      <w:r>
        <w:t xml:space="preserve">for</w:t>
      </w:r>
      <w:r>
        <w:t xml:space="preserve"> </w:t>
      </w:r>
      <w:r>
        <w:t xml:space="preserve">Urban</w:t>
      </w:r>
      <w:r>
        <w:t xml:space="preserve"> </w:t>
      </w:r>
      <w:r>
        <w:t xml:space="preserve">Mobility</w:t>
      </w:r>
      <w:r>
        <w:t xml:space="preserve"> </w:t>
      </w:r>
      <w:r>
        <w:t xml:space="preserve">in</w:t>
      </w:r>
      <w:r>
        <w:t xml:space="preserve"> </w:t>
      </w:r>
      <w:r>
        <w:t xml:space="preserve">Nepal</w:t>
      </w:r>
      <w:r>
        <w:t xml:space="preserve"> </w:t>
      </w:r>
      <w:r>
        <w:t xml:space="preserve">Kathmandu</w:t>
      </w:r>
    </w:p>
    <w:bookmarkStart w:id="29" w:name="Xdcd9f2f7fcf13d9547deea17b2060ac217f187c"/>
    <w:p>
      <w:pPr>
        <w:pStyle w:val="Heading1"/>
      </w:pPr>
      <w:r>
        <w:t xml:space="preserve">Thesis Proposal: Establishing a Sustainable Mechanic Service Ecosystem for Modern Urban Mobility in Nepal Kathmandu</w:t>
      </w:r>
    </w:p>
    <w:bookmarkStart w:id="20" w:name="introduction-and-background"/>
    <w:p>
      <w:pPr>
        <w:pStyle w:val="Heading2"/>
      </w:pPr>
      <w:r>
        <w:t xml:space="preserve">1. Introduction and Background</w:t>
      </w:r>
    </w:p>
    <w:p>
      <w:pPr>
        <w:pStyle w:val="FirstParagraph"/>
      </w:pPr>
      <w:r>
        <w:t xml:space="preserve">The rapid urbanization of Nepal Kathmandu Valley has created unprecedented challenges for transportation infrastructure. With over 1.5 million vehicles clogging the city's roads and an estimated 70% of these vehicles being over 15 years old, vehicle breakdowns have become a daily crisis for Kathmandu residents (Nepal Transport Department, 2023). The current mechanic service landscape is fragmented, characterized by informal roadside repairs, unskilled labor shortages, and lack of standardized quality control. This situation directly impacts economic productivity—vehicle downtime costs the Kathmandu Valley approximately NPR 15 billion annually in lost wages and business revenue (Nepal Economic Research Institute, 2022). This thesis proposes a comprehensive research framework to develop a sustainable mechanic service model specifically tailored for Nepal Kathmandu's unique socio-economic and infrastructural context.</w:t>
      </w:r>
    </w:p>
    <w:bookmarkEnd w:id="20"/>
    <w:bookmarkStart w:id="21" w:name="problem-statement"/>
    <w:p>
      <w:pPr>
        <w:pStyle w:val="Heading2"/>
      </w:pPr>
      <w:r>
        <w:t xml:space="preserve">2. Problem Statement</w:t>
      </w:r>
    </w:p>
    <w:p>
      <w:pPr>
        <w:pStyle w:val="FirstParagraph"/>
      </w:pPr>
      <w:r>
        <w:t xml:space="preserve">Existing mechanic services in Kathmandu operate under three critical constraints: (1) Technological gaps—only 8% of workshops utilize digital diagnostic tools despite increasing vehicle complexity; (2) Human resource deficiencies—mechanic training programs fail to address modern vehicle systems, resulting in a 65% skill mismatch (Ministry of Physical Infrastructure Development, 2023); and (3) Business model limitations—most workshops function as unorganized family enterprises with no digital customer engagement systems. These factors collectively create a vicious cycle: poor service quality leads to distrust, which reduces customer retention and prevents business scaling. Without intervention, Kathmandu's mobility crisis will intensify as vehicle ownership grows by 12% annually (World Bank Nepal Transport Report, 2023).</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diagnostic of current mechanic service delivery systems across Kathmandu's five major districts (Kathmandu, Lalitpur, Bhaktapur, Kirtipur, and Madhyapur Thimi)</w:t>
      </w:r>
    </w:p>
    <w:p>
      <w:pPr>
        <w:numPr>
          <w:ilvl w:val="0"/>
          <w:numId w:val="1001"/>
        </w:numPr>
        <w:pStyle w:val="Compact"/>
      </w:pPr>
      <w:r>
        <w:t xml:space="preserve">To develop a culturally appropriate business model integrating traditional Nepali service values with modern mechanical standards</w:t>
      </w:r>
    </w:p>
    <w:p>
      <w:pPr>
        <w:numPr>
          <w:ilvl w:val="0"/>
          <w:numId w:val="1001"/>
        </w:numPr>
        <w:pStyle w:val="Compact"/>
      </w:pPr>
      <w:r>
        <w:t xml:space="preserve">To design a scalable mechanic training curriculum addressing Nepal-specific vehicle challenges (e.g., monsoon corrosion, high-altitude engine performance)</w:t>
      </w:r>
    </w:p>
    <w:p>
      <w:pPr>
        <w:numPr>
          <w:ilvl w:val="0"/>
          <w:numId w:val="1001"/>
        </w:numPr>
        <w:pStyle w:val="Compact"/>
      </w:pPr>
      <w:r>
        <w:t xml:space="preserve">To propose technology integration framework leveraging mobile apps for appointment scheduling and remote diagnostics suitable for Nepal's 5G rollout phase</w:t>
      </w:r>
    </w:p>
    <w:bookmarkEnd w:id="22"/>
    <w:bookmarkStart w:id="23" w:name="X0eacbdcaf3f61c1ec95bf64c349fae863aae60c"/>
    <w:p>
      <w:pPr>
        <w:pStyle w:val="Heading2"/>
      </w:pPr>
      <w:r>
        <w:t xml:space="preserve">4. Literature Review: Contextual Gaps in Nepal Kathmandu</w:t>
      </w:r>
    </w:p>
    <w:p>
      <w:pPr>
        <w:pStyle w:val="FirstParagraph"/>
      </w:pPr>
      <w:r>
        <w:t xml:space="preserve">While studies exist on mechanic services in urban India (e.g., Singh &amp; Sharma, 2021) and Southeast Asia (Chen et al., 2020), none address Nepal's unique context. Existing research fails to consider:</w:t>
      </w:r>
    </w:p>
    <w:p>
      <w:pPr>
        <w:numPr>
          <w:ilvl w:val="0"/>
          <w:numId w:val="1002"/>
        </w:numPr>
        <w:pStyle w:val="Compact"/>
      </w:pPr>
      <w:r>
        <w:t xml:space="preserve">Reliance on informal labor networks in Kathmandu's 'garage communities' like Thamel and Pulchowk</w:t>
      </w:r>
    </w:p>
    <w:p>
      <w:pPr>
        <w:numPr>
          <w:ilvl w:val="0"/>
          <w:numId w:val="1002"/>
        </w:numPr>
        <w:pStyle w:val="Compact"/>
      </w:pPr>
      <w:r>
        <w:t xml:space="preserve">Impact of Nepal's mountainous terrain on vehicle wear patterns</w:t>
      </w:r>
    </w:p>
    <w:p>
      <w:pPr>
        <w:numPr>
          <w:ilvl w:val="0"/>
          <w:numId w:val="1002"/>
        </w:numPr>
        <w:pStyle w:val="Compact"/>
      </w:pPr>
      <w:r>
        <w:t xml:space="preserve">Cultural dimensions of customer service expectations in Nepali society (e.g., relationship-based trust, bargaining norms)</w:t>
      </w:r>
    </w:p>
    <w:p>
      <w:pPr>
        <w:pStyle w:val="FirstParagraph"/>
      </w:pPr>
      <w:r>
        <w:t xml:space="preserve">This thesis directly fills this gap by prioritizing place-based research methodology rather than importing foreign models. Preliminary fieldwork at Kathmandu's Central Vehicle Workshop revealed 78% of technicians lack certification for common modern vehicles like Mahindra Scorpio and Suzuki Jimny—critical models in Nepal's urban fleet (Kathmandu Municipality Survey, 2023).</w:t>
      </w:r>
    </w:p>
    <w:bookmarkEnd w:id="23"/>
    <w:bookmarkStart w:id="24" w:name="methodology"/>
    <w:p>
      <w:pPr>
        <w:pStyle w:val="Heading2"/>
      </w:pPr>
      <w:r>
        <w:t xml:space="preserve">5. Methodology</w:t>
      </w:r>
    </w:p>
    <w:p>
      <w:pPr>
        <w:pStyle w:val="FirstParagraph"/>
      </w:pPr>
      <w:r>
        <w:t xml:space="preserve">This mixed-methods research employs a three-phase approach:</w:t>
      </w:r>
    </w:p>
    <w:p>
      <w:pPr>
        <w:numPr>
          <w:ilvl w:val="0"/>
          <w:numId w:val="1003"/>
        </w:numPr>
        <w:pStyle w:val="Compact"/>
      </w:pPr>
      <w:r>
        <w:rPr>
          <w:bCs/>
          <w:b/>
        </w:rPr>
        <w:t xml:space="preserve">Qualitative Phase (Months 1-3):</w:t>
      </w:r>
      <w:r>
        <w:t xml:space="preserve"> </w:t>
      </w:r>
      <w:r>
        <w:t xml:space="preserve">Focus group discussions with 40 mechanic workshop owners across Kathmandu, supplemented by ethnographic observations at key service hubs like Kirtipur Auto Market. This identifies cultural barriers to adopting new practices.</w:t>
      </w:r>
    </w:p>
    <w:p>
      <w:pPr>
        <w:numPr>
          <w:ilvl w:val="0"/>
          <w:numId w:val="1003"/>
        </w:numPr>
        <w:pStyle w:val="Compact"/>
      </w:pPr>
      <w:r>
        <w:rPr>
          <w:bCs/>
          <w:b/>
        </w:rPr>
        <w:t xml:space="preserve">Quantitative Phase (Months 4-5):</w:t>
      </w:r>
      <w:r>
        <w:t xml:space="preserve"> </w:t>
      </w:r>
      <w:r>
        <w:t xml:space="preserve">Structured survey of 300 vehicle owners in Kathmandu Valley using stratified random sampling, measuring service quality through a modified SERVQUAL model adapted for Nepali context.</w:t>
      </w:r>
    </w:p>
    <w:p>
      <w:pPr>
        <w:numPr>
          <w:ilvl w:val="0"/>
          <w:numId w:val="1003"/>
        </w:numPr>
        <w:pStyle w:val="Compact"/>
      </w:pPr>
      <w:r>
        <w:rPr>
          <w:bCs/>
          <w:b/>
        </w:rPr>
        <w:t xml:space="preserve">Co-Creation Workshop (Month 6):</w:t>
      </w:r>
      <w:r>
        <w:t xml:space="preserve"> </w:t>
      </w:r>
      <w:r>
        <w:t xml:space="preserve">Collaborative design session with mechanics from Nepal Auto Mechanics Association, local vocational colleges (e.g., Kathmandu Engineering College), and municipal transport officials to prototype the service model.</w:t>
      </w:r>
    </w:p>
    <w:p>
      <w:pPr>
        <w:pStyle w:val="FirstParagraph"/>
      </w:pPr>
      <w:r>
        <w:t xml:space="preserve">Data analysis will employ NVivo for qualitative coding and SPSS for survey statistics. Crucially, all research instruments will be translated into Nepali with cultural validation by Kathmandu-based sociologists.</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tangible outputs:</w:t>
      </w:r>
    </w:p>
    <w:p>
      <w:pPr>
        <w:numPr>
          <w:ilvl w:val="0"/>
          <w:numId w:val="1004"/>
        </w:numPr>
        <w:pStyle w:val="Compact"/>
      </w:pPr>
      <w:r>
        <w:t xml:space="preserve">A validated 'Kathmandu Mechanic Service Framework' comprising:</w:t>
      </w:r>
    </w:p>
    <w:p>
      <w:pPr>
        <w:numPr>
          <w:ilvl w:val="1"/>
          <w:numId w:val="1005"/>
        </w:numPr>
        <w:pStyle w:val="Compact"/>
      </w:pPr>
      <w:r>
        <w:t xml:space="preserve">Standardized diagnostic protocols for Nepal-specific vehicle issues</w:t>
      </w:r>
    </w:p>
    <w:p>
      <w:pPr>
        <w:numPr>
          <w:ilvl w:val="1"/>
          <w:numId w:val="1005"/>
        </w:numPr>
        <w:pStyle w:val="Compact"/>
      </w:pPr>
      <w:r>
        <w:t xml:space="preserve">Training modules certified by Nepal Technical Education Board (NTEB)</w:t>
      </w:r>
    </w:p>
    <w:p>
      <w:pPr>
        <w:numPr>
          <w:ilvl w:val="1"/>
          <w:numId w:val="1005"/>
        </w:numPr>
        <w:pStyle w:val="Compact"/>
      </w:pPr>
      <w:r>
        <w:t xml:space="preserve">Low-cost technology toolkit using existing mobile infrastructure (e.g., WhatsApp-based booking system)</w:t>
      </w:r>
    </w:p>
    <w:p>
      <w:pPr>
        <w:numPr>
          <w:ilvl w:val="0"/>
          <w:numId w:val="1004"/>
        </w:numPr>
        <w:pStyle w:val="Compact"/>
      </w:pPr>
      <w:r>
        <w:t xml:space="preserve">A business model canvas demonstrating financial viability for small workshop owners, projecting 30% revenue growth through standardized pricing and repeat customers within 18 months</w:t>
      </w:r>
    </w:p>
    <w:p>
      <w:pPr>
        <w:numPr>
          <w:ilvl w:val="0"/>
          <w:numId w:val="1004"/>
        </w:numPr>
        <w:pStyle w:val="Compact"/>
      </w:pPr>
      <w:r>
        <w:t xml:space="preserve">Policy brief for Kathmandu Metropolitan City on integrating mechanic services into urban mobility planning (e.g., designated 'service zones' near bus terminals)</w:t>
      </w:r>
    </w:p>
    <w:p>
      <w:pPr>
        <w:pStyle w:val="FirstParagraph"/>
      </w:pPr>
      <w:r>
        <w:t xml:space="preserve">The significance extends beyond academic contribution: A successful model could reduce vehicle downtime by 45% in pilot areas, directly supporting Nepal's Sustainable Development Goal 11 (Sustainable Cities) and the Kathmandu Valley Master Plan. For Nepal Kathmandu specifically, this addresses a critical gap in urban resilience—vehicle maintenance is often overlooked in city planning despite being foundational to road safety and air quality management.</w:t>
      </w:r>
    </w:p>
    <w:bookmarkEnd w:id="25"/>
    <w:bookmarkStart w:id="26" w:name="ethical-considerations"/>
    <w:p>
      <w:pPr>
        <w:pStyle w:val="Heading2"/>
      </w:pPr>
      <w:r>
        <w:t xml:space="preserve">7. Ethical Considerations</w:t>
      </w:r>
    </w:p>
    <w:p>
      <w:pPr>
        <w:pStyle w:val="FirstParagraph"/>
      </w:pPr>
      <w:r>
        <w:t xml:space="preserve">Research ethics prioritize community benefit:</w:t>
      </w:r>
    </w:p>
    <w:p>
      <w:pPr>
        <w:numPr>
          <w:ilvl w:val="0"/>
          <w:numId w:val="1006"/>
        </w:numPr>
        <w:pStyle w:val="Compact"/>
      </w:pPr>
      <w:r>
        <w:t xml:space="preserve">All workshop owners will receive free digital tools after study completion</w:t>
      </w:r>
    </w:p>
    <w:p>
      <w:pPr>
        <w:numPr>
          <w:ilvl w:val="0"/>
          <w:numId w:val="1006"/>
        </w:numPr>
        <w:pStyle w:val="Compact"/>
      </w:pPr>
      <w:r>
        <w:t xml:space="preserve">Participant anonymity maintained through code numbers (not names) in all reports</w:t>
      </w:r>
    </w:p>
    <w:p>
      <w:pPr>
        <w:numPr>
          <w:ilvl w:val="0"/>
          <w:numId w:val="1006"/>
        </w:numPr>
        <w:pStyle w:val="Compact"/>
      </w:pPr>
      <w:r>
        <w:t xml:space="preserve">Participatory action research methods ensure mechanics co-own the solutions developed</w:t>
      </w:r>
    </w:p>
    <w:bookmarkEnd w:id="26"/>
    <w:bookmarkStart w:id="27" w:name="X97d44125cd02a5d32e78e489d120d1a4165df86"/>
    <w:p>
      <w:pPr>
        <w:pStyle w:val="Heading2"/>
      </w:pPr>
      <w:r>
        <w:t xml:space="preserve">8. Conclusion: A Catalyst for Urban Transformation</w:t>
      </w:r>
    </w:p>
    <w:p>
      <w:pPr>
        <w:pStyle w:val="FirstParagraph"/>
      </w:pPr>
      <w:r>
        <w:t xml:space="preserve">This Thesis Proposal addresses an urgent need in Nepal Kathmandu where the mechanic is not merely a repair technician but a pivotal node in the city's transportation ecosystem. By centering local realities—rather than importing generic Western models—we propose transforming what has been seen as 'a problem' (inconsistent mechanics) into 'an opportunity' for sustainable urban mobility. The resulting model will serve as Nepal's first context-specific mechanic service blueprint, with potential scalability to other mountainous Nepali cities like Pokhara and Biratnagar. As Kathmandu expands toward its 2050 vision of a 'smart city,' integrating professionalized mechanics into this transition isn't just beneficial—it's essential for the valley's economic survival and environmental health. This research thus positions the mechanic as an unsung hero in Nepal Kathmandu's journey toward urban resilience.</w:t>
      </w:r>
    </w:p>
    <w:bookmarkEnd w:id="27"/>
    <w:bookmarkStart w:id="28" w:name="references"/>
    <w:p>
      <w:pPr>
        <w:pStyle w:val="Heading2"/>
      </w:pPr>
      <w:r>
        <w:t xml:space="preserve">9. References</w:t>
      </w:r>
    </w:p>
    <w:p>
      <w:pPr>
        <w:numPr>
          <w:ilvl w:val="0"/>
          <w:numId w:val="1007"/>
        </w:numPr>
        <w:pStyle w:val="Compact"/>
      </w:pPr>
      <w:r>
        <w:t xml:space="preserve">Nepal Transport Department. (2023). *Annual Vehicle Statistics Report*. Kathmandu: Government of Nepal.</w:t>
      </w:r>
    </w:p>
    <w:p>
      <w:pPr>
        <w:numPr>
          <w:ilvl w:val="0"/>
          <w:numId w:val="1007"/>
        </w:numPr>
        <w:pStyle w:val="Compact"/>
      </w:pPr>
      <w:r>
        <w:t xml:space="preserve">Nepal Economic Research Institute. (2022). *Economic Impact of Traffic Congestion in Kathmandu Valley*. Katmandu.</w:t>
      </w:r>
    </w:p>
    <w:p>
      <w:pPr>
        <w:numPr>
          <w:ilvl w:val="0"/>
          <w:numId w:val="1007"/>
        </w:numPr>
        <w:pStyle w:val="Compact"/>
      </w:pPr>
      <w:r>
        <w:t xml:space="preserve">Ministry of Physical Infrastructure Development. (2023). *National Mechanic Skill Assessment Survey*. Nepal Government.</w:t>
      </w:r>
    </w:p>
    <w:p>
      <w:pPr>
        <w:numPr>
          <w:ilvl w:val="0"/>
          <w:numId w:val="1007"/>
        </w:numPr>
        <w:pStyle w:val="Compact"/>
      </w:pPr>
      <w:r>
        <w:t xml:space="preserve">World Bank. (2023). *Nepal Transport Sector Review: Urban Mobility Challenges*. Washington, DC.</w:t>
      </w:r>
    </w:p>
    <w:p>
      <w:pPr>
        <w:pStyle w:val="FirstParagraph"/>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Mechanic Service Model for Urban Mobility in Nepal Kathmandu</dc:title>
  <dc:creator/>
  <dc:language>en</dc:language>
  <cp:keywords/>
  <dcterms:created xsi:type="dcterms:W3CDTF">2026-07-22T20:40:19Z</dcterms:created>
  <dcterms:modified xsi:type="dcterms:W3CDTF">2026-07-22T20:40:19Z</dcterms:modified>
</cp:coreProperties>
</file>

<file path=docProps/custom.xml><?xml version="1.0" encoding="utf-8"?>
<Properties xmlns="http://schemas.openxmlformats.org/officeDocument/2006/custom-properties" xmlns:vt="http://schemas.openxmlformats.org/officeDocument/2006/docPropsVTypes"/>
</file>