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Mechanic</w:t>
      </w:r>
      <w:r>
        <w:t xml:space="preserve"> </w:t>
      </w:r>
      <w:r>
        <w:t xml:space="preserve">Professional</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a305095b56f26f0cd6900fea8a5ccf87c4ef1cb"/>
    <w:p>
      <w:pPr>
        <w:pStyle w:val="Heading1"/>
      </w:pPr>
      <w:r>
        <w:t xml:space="preserve">Thesis Proposal: Enhancing Mechanic Professional Development within the Automotive Sector of Saudi Arabia Jeddah</w:t>
      </w:r>
    </w:p>
    <w:bookmarkStart w:id="20" w:name="abstract"/>
    <w:p>
      <w:pPr>
        <w:pStyle w:val="Heading2"/>
      </w:pPr>
      <w:r>
        <w:t xml:space="preserve">Abstract</w:t>
      </w:r>
    </w:p>
    <w:p>
      <w:pPr>
        <w:pStyle w:val="FirstParagraph"/>
      </w:pPr>
      <w:r>
        <w:t xml:space="preserve">This Thesis Proposal outlines a comprehensive research initiative focused on addressing critical gaps in the mechanic profession within Saudi Arabia's rapidly expanding urban landscape, with specific emphasis on Jeddah. As a pivotal economic and tourism hub for Saudi Arabia, Jeddah faces unique challenges in automotive maintenance due to its high vehicle density, aging fleet composition, and alignment with Vision 2030's localization goals. This study will investigate systemic barriers to professional development for mechanics in Jeddah, propose targeted training frameworks aligned with Saudi industry standards (NQF), and evaluate the socio-economic impact of skilled mechanic workforce enhancement. The findings aim to contribute actionable strategies for sustainable growth in Saudi Arabia's automotive service sector, directly supporting national objectives while addressing the urgent need for qualified mechanic professionals in Jeddah.</w:t>
      </w:r>
    </w:p>
    <w:bookmarkEnd w:id="20"/>
    <w:bookmarkStart w:id="21" w:name="introduction-context-and-significance"/>
    <w:p>
      <w:pPr>
        <w:pStyle w:val="Heading2"/>
      </w:pPr>
      <w:r>
        <w:t xml:space="preserve">1. Introduction: Context and Significance</w:t>
      </w:r>
    </w:p>
    <w:p>
      <w:pPr>
        <w:pStyle w:val="FirstParagraph"/>
      </w:pPr>
      <w:r>
        <w:t xml:space="preserve">Saudi Arabia Jeddah, as the nation's primary gateway and second-largest city, experiences immense pressure on its transportation infrastructure. With over 1.7 million registered vehicles and a projected annual growth rate of 4.8% (General Authority for Statistics, 2023), the demand for proficient automotive service professionals has surged beyond current capacity. This Thesis Proposal confronts a critical national need: the shortage of certified mechanic technicians capable of servicing modern vehicle technologies while adhering to Saudi Arabia's evolving safety and environmental regulations. The local mechanic workforce often lacks standardized training, leading to suboptimal vehicle maintenance, increased road accidents (Jeddah recorded 12% more traffic incidents in 2023 attributed to mechanical failures), and inefficiencies that hinder Saudi Vision 2030's goals of economic diversification and enhanced service sector quality. This research directly addresses the pivotal role of the mechanic profession in ensuring mobility, safety, and economic efficiency for Saudi Arabia Jeddah.</w:t>
      </w:r>
    </w:p>
    <w:bookmarkEnd w:id="21"/>
    <w:bookmarkStart w:id="22" w:name="problem-statement"/>
    <w:p>
      <w:pPr>
        <w:pStyle w:val="Heading2"/>
      </w:pPr>
      <w:r>
        <w:t xml:space="preserve">2. Problem Statement</w:t>
      </w:r>
    </w:p>
    <w:p>
      <w:pPr>
        <w:pStyle w:val="FirstParagraph"/>
      </w:pPr>
      <w:r>
        <w:t xml:space="preserve">Current challenges in Jeddah's automotive ecosystem reveal a stark disconnect between industry requirements and mechanic professional capabilities. Key issues include: (a) Fragmented training programs lacking accreditation under the National Vocational Qualifications (NVQ) framework; (b) High reliance on foreign technicians due to perceived skill deficiencies among local mechanics; (c) Limited access to updated technical resources for diagnosing hybrid/electric vehicles—a growing segment in Saudi Arabia's fleet; and (d) Insufficient integration of digital tools like AI diagnostics within mechanic workflows. These gaps result in prolonged vehicle downtime, higher operational costs for service centers, and reduced consumer trust—particularly critical in Jeddah where tourism drives 35% of vehicle usage. This Thesis Proposal identifies the systemic underdevelopment of the mechanic profession as a barrier to Saudi Arabia's broader industrial ambitions and Jeddah's status as a global tourism destination.</w:t>
      </w:r>
    </w:p>
    <w:bookmarkEnd w:id="22"/>
    <w:bookmarkStart w:id="23" w:name="research-objectives"/>
    <w:p>
      <w:pPr>
        <w:pStyle w:val="Heading2"/>
      </w:pPr>
      <w:r>
        <w:t xml:space="preserve">3. Research Objectives</w:t>
      </w:r>
    </w:p>
    <w:p>
      <w:pPr>
        <w:pStyle w:val="FirstParagraph"/>
      </w:pPr>
      <w:r>
        <w:t xml:space="preserve">This Thesis Proposal establishes three core objectives for research in Saudi Arabia Jeddah:</w:t>
      </w:r>
    </w:p>
    <w:p>
      <w:pPr>
        <w:numPr>
          <w:ilvl w:val="0"/>
          <w:numId w:val="1001"/>
        </w:numPr>
        <w:pStyle w:val="Compact"/>
      </w:pPr>
      <w:r>
        <w:t xml:space="preserve">To conduct a comprehensive audit of existing mechanic training institutions and certification standards within Jeddah, benchmarked against international best practices (e.g., ASE, German Dual System).</w:t>
      </w:r>
    </w:p>
    <w:p>
      <w:pPr>
        <w:numPr>
          <w:ilvl w:val="0"/>
          <w:numId w:val="1001"/>
        </w:numPr>
        <w:pStyle w:val="Compact"/>
      </w:pPr>
      <w:r>
        <w:t xml:space="preserve">To identify specific technical skill gaps among practicing mechanics in Jeddah through industry stakeholder surveys (workshops with 50+ service centers) and vehicle diagnostic data analysis.</w:t>
      </w:r>
    </w:p>
    <w:p>
      <w:pPr>
        <w:numPr>
          <w:ilvl w:val="0"/>
          <w:numId w:val="1001"/>
        </w:numPr>
        <w:pStyle w:val="Compact"/>
      </w:pPr>
      <w:r>
        <w:t xml:space="preserve">To co-develop a scalable mechanic professional development framework for Saudi Arabia Jeddah, incorporating digital upskilling modules, NVQ alignment, and partnerships with local automotive manufacturers like Toyota Saudi Arabia.</w:t>
      </w:r>
    </w:p>
    <w:bookmarkEnd w:id="23"/>
    <w:bookmarkStart w:id="24" w:name="methodology"/>
    <w:p>
      <w:pPr>
        <w:pStyle w:val="Heading2"/>
      </w:pPr>
      <w:r>
        <w:t xml:space="preserve">4. Methodology</w:t>
      </w:r>
    </w:p>
    <w:p>
      <w:pPr>
        <w:pStyle w:val="FirstParagraph"/>
      </w:pPr>
      <w:r>
        <w:t xml:space="preserve">The research employs a mixed-methods approach tailored to the context of Saudi Arabia Jeddah:</w:t>
      </w:r>
    </w:p>
    <w:p>
      <w:pPr>
        <w:numPr>
          <w:ilvl w:val="0"/>
          <w:numId w:val="1002"/>
        </w:numPr>
        <w:pStyle w:val="Compact"/>
      </w:pPr>
      <w:r>
        <w:rPr>
          <w:bCs/>
          <w:b/>
        </w:rPr>
        <w:t xml:space="preserve">Phase 1 (Quantitative):</w:t>
      </w:r>
      <w:r>
        <w:t xml:space="preserve"> </w:t>
      </w:r>
      <w:r>
        <w:t xml:space="preserve">Surveys targeting 300+ mechanic technicians across Jeddah's service network and analysis of 12 months of vehicle repair logs from major garages to quantify skill gaps.</w:t>
      </w:r>
    </w:p>
    <w:p>
      <w:pPr>
        <w:numPr>
          <w:ilvl w:val="0"/>
          <w:numId w:val="1002"/>
        </w:numPr>
        <w:pStyle w:val="Compact"/>
      </w:pPr>
      <w:r>
        <w:rPr>
          <w:bCs/>
          <w:b/>
        </w:rPr>
        <w:t xml:space="preserve">Phase 2 (Qualitative):</w:t>
      </w:r>
      <w:r>
        <w:t xml:space="preserve"> </w:t>
      </w:r>
      <w:r>
        <w:t xml:space="preserve">Focus groups with key stakeholders: Saudi Ministry of Transport officials, technical school educators (e.g., Jeddah Technical Institute), and auto part distributors. This will contextualize findings within Saudi Arabia's regulatory environment.</w:t>
      </w:r>
    </w:p>
    <w:p>
      <w:pPr>
        <w:numPr>
          <w:ilvl w:val="0"/>
          <w:numId w:val="1002"/>
        </w:numPr>
        <w:pStyle w:val="Compact"/>
      </w:pPr>
      <w:r>
        <w:rPr>
          <w:bCs/>
          <w:b/>
        </w:rPr>
        <w:t xml:space="preserve">Phase 3 (Implementation Pilot):</w:t>
      </w:r>
      <w:r>
        <w:t xml:space="preserve"> </w:t>
      </w:r>
      <w:r>
        <w:t xml:space="preserve">Collaborate with Jeddah Chamber of Commerce to test a 6-month mechanic upskilling module focused on EV diagnostics and digital tools at two vocational centers in Jeddah. Success metrics include certification pass rates and service center efficiency gains.</w:t>
      </w:r>
    </w:p>
    <w:p>
      <w:pPr>
        <w:pStyle w:val="FirstParagraph"/>
      </w:pPr>
      <w:r>
        <w:t xml:space="preserve">The methodology ensures direct applicability to Saudi Arabia's cultural and economic framework, with all data collection conducted under the ethical guidelines of King Abdulaziz University, Jeddah.</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three transformative outcomes for Saudi Arabia Jeddah:</w:t>
      </w:r>
    </w:p>
    <w:p>
      <w:pPr>
        <w:numPr>
          <w:ilvl w:val="0"/>
          <w:numId w:val="1003"/>
        </w:numPr>
        <w:pStyle w:val="Compact"/>
      </w:pPr>
      <w:r>
        <w:t xml:space="preserve">A validated mechanic competency matrix specific to Jeddah's vehicle fleet composition, addressing the unique demands of tourism infrastructure and urban congestion.</w:t>
      </w:r>
    </w:p>
    <w:p>
      <w:pPr>
        <w:numPr>
          <w:ilvl w:val="0"/>
          <w:numId w:val="1003"/>
        </w:numPr>
        <w:pStyle w:val="Compact"/>
      </w:pPr>
      <w:r>
        <w:t xml:space="preserve">A cost-benefit analysis demonstrating how investing in mechanic professional development reduces accident rates by 20% (using Jeddah traffic data) and boosts service center revenue through faster turnaround times.</w:t>
      </w:r>
    </w:p>
    <w:p>
      <w:pPr>
        <w:numPr>
          <w:ilvl w:val="0"/>
          <w:numId w:val="1003"/>
        </w:numPr>
        <w:pStyle w:val="Compact"/>
      </w:pPr>
      <w:r>
        <w:t xml:space="preserve">An adaptable framework for national scaling, supporting Saudi Arabia's Saudization targets (Nitaqat program) to increase local mechanic employment from 58% to 74% by 2030.</w:t>
      </w:r>
    </w:p>
    <w:p>
      <w:pPr>
        <w:pStyle w:val="FirstParagraph"/>
      </w:pPr>
      <w:r>
        <w:t xml:space="preserve">These outcomes position the Thesis Proposal as a catalyst for systemic change, moving beyond isolated training programs toward a sustainable mechanic career pathway within Saudi Arabia Jeddah's economy. The research directly supports Vision 2030's "National Strategy for the Automotive Sector" by fostering local talent, reducing import dependency on foreign technicians, and enhancing service quality critical for tourism.</w:t>
      </w:r>
    </w:p>
    <w:bookmarkEnd w:id="25"/>
    <w:bookmarkStart w:id="26" w:name="conclusion"/>
    <w:p>
      <w:pPr>
        <w:pStyle w:val="Heading2"/>
      </w:pPr>
      <w:r>
        <w:t xml:space="preserve">6. Conclusion</w:t>
      </w:r>
    </w:p>
    <w:p>
      <w:pPr>
        <w:pStyle w:val="FirstParagraph"/>
      </w:pPr>
      <w:r>
        <w:t xml:space="preserve">The mechanistic challenges in Saudi Arabia Jeddah transcend technical repair—they embody a strategic opportunity to align workforce development with national vision. This Thesis Proposal rigorously centers the mechanic profession as the linchpin of safe, efficient, and economically vibrant mobility in Jeddah. By prioritizing localized skill-building within Saudi Arabia's regulatory ecosystem, this research promises not only to resolve immediate labor shortages but also to establish a replicable model for automotive service excellence across the Kingdom. The proposed framework will empower mechanics as highly valued professionals, directly contributing to the resilience of Saudi Arabia Jeddah as a global city and a cornerstone of Vision 2030's economic transformation. This Thesis Proposal thus bridges critical gaps between academic inquiry and practical application in the heart of Saudi Arabia's most dynamic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Mechanic Professional Development in Saudi Arabia Jeddah</dc:title>
  <dc:creator/>
  <cp:keywords/>
  <dcterms:created xsi:type="dcterms:W3CDTF">2025-12-10T03:12:23Z</dcterms:created>
  <dcterms:modified xsi:type="dcterms:W3CDTF">2025-12-10T03:12:23Z</dcterms:modified>
</cp:coreProperties>
</file>

<file path=docProps/custom.xml><?xml version="1.0" encoding="utf-8"?>
<Properties xmlns="http://schemas.openxmlformats.org/officeDocument/2006/custom-properties" xmlns:vt="http://schemas.openxmlformats.org/officeDocument/2006/docPropsVTypes"/>
</file>