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Modern</w:t>
      </w:r>
      <w:r>
        <w:t xml:space="preserve"> </w:t>
      </w:r>
      <w:r>
        <w:t xml:space="preserve">Mechanic</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Urban</w:t>
      </w:r>
      <w:r>
        <w:t xml:space="preserve"> </w:t>
      </w:r>
      <w:r>
        <w:t xml:space="preserve">Automotive</w:t>
      </w:r>
      <w:r>
        <w:t xml:space="preserve"> </w:t>
      </w:r>
      <w:r>
        <w:t xml:space="preserve">Ecosystem</w:t>
      </w:r>
    </w:p>
    <w:bookmarkStart w:id="28" w:name="Xbdedf8b495814d8604deed01e337a7783af0af6"/>
    <w:p>
      <w:pPr>
        <w:pStyle w:val="Heading1"/>
      </w:pPr>
      <w:r>
        <w:t xml:space="preserve">Thesis Proposal: Optimizing the Role of the Modern Mechanic in South Korea Seoul's Evolving Automotive Service Landscape</w:t>
      </w:r>
    </w:p>
    <w:bookmarkStart w:id="20" w:name="abstract"/>
    <w:p>
      <w:pPr>
        <w:pStyle w:val="Heading2"/>
      </w:pPr>
      <w:r>
        <w:t xml:space="preserve">Abstract</w:t>
      </w:r>
    </w:p>
    <w:p>
      <w:pPr>
        <w:pStyle w:val="FirstParagraph"/>
      </w:pPr>
      <w:r>
        <w:t xml:space="preserve">This Thesis Proposal outlines a comprehensive research project investigating the critical transformation required for the automotive Mechanic profession within South Korea Seoul. As one of the world's most densely populated and technologically advanced metropolises, Seoul faces unprecedented challenges in vehicle maintenance due to its massive fleet (exceeding 17 million registered vehicles), rapid electric vehicle adoption (41% annual growth since 2020), and congested urban infrastructure. This study directly addresses the urgent need for a paradigm shift in Mechanic training, service delivery models, and regulatory frameworks specific to South Korea Seoul's unique context. The research aims to produce actionable insights for policymakers, automotive businesses, and educational institutions to ensure the Mechanic remains indispensable within Seoul's mobility ecosystem while meeting future demands.</w:t>
      </w:r>
    </w:p>
    <w:bookmarkEnd w:id="20"/>
    <w:bookmarkStart w:id="21" w:name="X570f0b119942f7c4678c2ab436c4aaa24cdad65"/>
    <w:p>
      <w:pPr>
        <w:pStyle w:val="Heading2"/>
      </w:pPr>
      <w:r>
        <w:t xml:space="preserve">1. Introduction: The Imperative for Change in Seoul</w:t>
      </w:r>
    </w:p>
    <w:p>
      <w:pPr>
        <w:pStyle w:val="FirstParagraph"/>
      </w:pPr>
      <w:r>
        <w:t xml:space="preserve">South Korea Seoul is not merely a city; it is a dynamic hub where cutting-edge technology intersects with intense urban life. Within this environment, the traditional concept of the Mechanic has become increasingly strained. The sheer volume of vehicles—over 30,000 new registrations daily in Seoul alone—creates immense pressure on existing automotive service infrastructure. Simultaneously, Seoul's aggressive push for carbon neutrality (aiming for 10% EV market share by 2025) is fundamentally altering vehicle complexity. Modern Mechanic roles now demand expertise in high-voltage systems, sophisticated diagnostics software, and data analytics—skills largely absent from conventional vocational training prevalent across South Korea. This Thesis Proposal contends that without targeted intervention, Seoul risks a critical shortage of qualified Mechanics capable of servicing its evolving automotive fleet, jeopardizing both public mobility and the nation's green transition goals.</w:t>
      </w:r>
    </w:p>
    <w:bookmarkEnd w:id="21"/>
    <w:bookmarkStart w:id="22" w:name="problem-statement-research-gap"/>
    <w:p>
      <w:pPr>
        <w:pStyle w:val="Heading2"/>
      </w:pPr>
      <w:r>
        <w:t xml:space="preserve">2. Problem Statement &amp; Research Gap</w:t>
      </w:r>
    </w:p>
    <w:p>
      <w:pPr>
        <w:pStyle w:val="FirstParagraph"/>
      </w:pPr>
      <w:r>
        <w:t xml:space="preserve">Existing literature on automotive service industries predominantly focuses on Western or Chinese contexts, overlooking the specific socio-technical dynamics of South Korea Seoul. While studies exist on EV adoption (e.g., Lee &amp; Kim, 2023) and workforce challenges in manufacturing (Park, 2021), a significant gap persists regarding the operational realities faced by the front-line Mechanic *within* Seoul's unique urban constraints. Current vocational programs in South Korea often lag behind technological advancements, failing to integrate essential skills like telematics analysis or battery management system repair into core curricula. Furthermore, the impact of Seoul's extreme traffic congestion (averaging 35 hours of delay monthly) on service efficiency and Mechanic workflow remains unexplored. This Thesis Proposal directly targets this gap by centering the lived experience and evolving needs of the Mechanic in South Korea Seoul.</w:t>
      </w:r>
    </w:p>
    <w:bookmarkEnd w:id="22"/>
    <w:bookmarkStart w:id="23" w:name="research-objectives"/>
    <w:p>
      <w:pPr>
        <w:pStyle w:val="Heading2"/>
      </w:pPr>
      <w:r>
        <w:t xml:space="preserve">3. Research Objectives</w:t>
      </w:r>
    </w:p>
    <w:p>
      <w:pPr>
        <w:pStyle w:val="FirstParagraph"/>
      </w:pPr>
      <w:r>
        <w:t xml:space="preserve">This research proposes four core objectives for the Thesis Proposal:</w:t>
      </w:r>
    </w:p>
    <w:p>
      <w:pPr>
        <w:numPr>
          <w:ilvl w:val="0"/>
          <w:numId w:val="1001"/>
        </w:numPr>
        <w:pStyle w:val="Compact"/>
      </w:pPr>
      <w:r>
        <w:t xml:space="preserve">To comprehensively map the current skillset, technological exposure, and daily operational challenges faced by Mechanics operating within Seoul's automotive service centers (including dealerships and independent shops).</w:t>
      </w:r>
    </w:p>
    <w:p>
      <w:pPr>
        <w:numPr>
          <w:ilvl w:val="0"/>
          <w:numId w:val="1001"/>
        </w:numPr>
        <w:pStyle w:val="Compact"/>
      </w:pPr>
      <w:r>
        <w:t xml:space="preserve">To analyze the specific impact of Seoul's urban infrastructure (traffic patterns, parking limitations) on Mechanic productivity and service turnaround times.</w:t>
      </w:r>
    </w:p>
    <w:p>
      <w:pPr>
        <w:numPr>
          <w:ilvl w:val="0"/>
          <w:numId w:val="1001"/>
        </w:numPr>
        <w:pStyle w:val="Compact"/>
      </w:pPr>
      <w:r>
        <w:t xml:space="preserve">To evaluate the effectiveness of existing vocational training programs in South Korea for preparing Mechanics to handle modern vehicle technologies prevalent in Seoul (especially EVs and connected cars).</w:t>
      </w:r>
    </w:p>
    <w:p>
      <w:pPr>
        <w:numPr>
          <w:ilvl w:val="0"/>
          <w:numId w:val="1001"/>
        </w:numPr>
        <w:pStyle w:val="Compact"/>
      </w:pPr>
      <w:r>
        <w:t xml:space="preserve">To develop a context-specific framework for future-proofing the Mechanic profession in South Korea Seoul, encompassing curriculum reform, service model innovation (e.g., mobile diagnostics), and policy recommendations.</w:t>
      </w:r>
    </w:p>
    <w:bookmarkEnd w:id="23"/>
    <w:bookmarkStart w:id="24" w:name="methodology"/>
    <w:p>
      <w:pPr>
        <w:pStyle w:val="Heading2"/>
      </w:pPr>
      <w:r>
        <w:t xml:space="preserve">4. Methodology</w:t>
      </w:r>
    </w:p>
    <w:p>
      <w:pPr>
        <w:pStyle w:val="FirstParagraph"/>
      </w:pPr>
      <w:r>
        <w:t xml:space="preserve">The proposed research employs a robust mixed-methods approach tailored to Seoul's environment:</w:t>
      </w:r>
    </w:p>
    <w:p>
      <w:pPr>
        <w:numPr>
          <w:ilvl w:val="0"/>
          <w:numId w:val="1002"/>
        </w:numPr>
        <w:pStyle w:val="Compact"/>
      </w:pPr>
      <w:r>
        <w:rPr>
          <w:bCs/>
          <w:b/>
        </w:rPr>
        <w:t xml:space="preserve">Qualitative Phase:</w:t>
      </w:r>
      <w:r>
        <w:t xml:space="preserve"> </w:t>
      </w:r>
      <w:r>
        <w:t xml:space="preserve">In-depth, semi-structured interviews (n=30) with Mechanics from diverse service centers across Seoul districts (Gangnam, Seongdong, Yongsan) and focus groups with shop owners. Exploring daily pain points related to technology, traffic delays, and training gaps.</w:t>
      </w:r>
    </w:p>
    <w:p>
      <w:pPr>
        <w:numPr>
          <w:ilvl w:val="0"/>
          <w:numId w:val="1002"/>
        </w:numPr>
        <w:pStyle w:val="Compact"/>
      </w:pPr>
      <w:r>
        <w:rPr>
          <w:bCs/>
          <w:b/>
        </w:rPr>
        <w:t xml:space="preserve">Quantitative Phase:</w:t>
      </w:r>
      <w:r>
        <w:t xml:space="preserve"> </w:t>
      </w:r>
      <w:r>
        <w:t xml:space="preserve">Structured survey of 150 Mechanics in South Korea Seoul to quantify skill deficiencies (using Likert scales), service time metrics, and training needs. Utilizing Seoul-specific traffic data from the Seoul Metropolitan Government's Mobility Analytics Platform to correlate congestion with service delays.</w:t>
      </w:r>
    </w:p>
    <w:p>
      <w:pPr>
        <w:numPr>
          <w:ilvl w:val="0"/>
          <w:numId w:val="1002"/>
        </w:numPr>
        <w:pStyle w:val="Compact"/>
      </w:pPr>
      <w:r>
        <w:rPr>
          <w:bCs/>
          <w:b/>
        </w:rPr>
        <w:t xml:space="preserve">Comparative Analysis:</w:t>
      </w:r>
      <w:r>
        <w:t xml:space="preserve"> </w:t>
      </w:r>
      <w:r>
        <w:t xml:space="preserve">Benchmarking Seoul's current Mechanic ecosystem against best practices in Tokyo (similar density) and Amsterdam (advanced EV infrastructure), identifying transferable models for South Korea.</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significant, multi-faceted contributions:</w:t>
      </w:r>
    </w:p>
    <w:p>
      <w:pPr>
        <w:numPr>
          <w:ilvl w:val="0"/>
          <w:numId w:val="1003"/>
        </w:numPr>
        <w:pStyle w:val="Compact"/>
      </w:pPr>
      <w:r>
        <w:rPr>
          <w:bCs/>
          <w:b/>
        </w:rPr>
        <w:t xml:space="preserve">For the Mechanic Profession in Seoul:</w:t>
      </w:r>
      <w:r>
        <w:t xml:space="preserve"> </w:t>
      </w:r>
      <w:r>
        <w:t xml:space="preserve">Directly empowers Mechanics by validating their challenges and providing evidence for improved training, tools, and working conditions within South Korea Seoul's demanding environment.</w:t>
      </w:r>
    </w:p>
    <w:p>
      <w:pPr>
        <w:numPr>
          <w:ilvl w:val="0"/>
          <w:numId w:val="1003"/>
        </w:numPr>
        <w:pStyle w:val="Compact"/>
      </w:pPr>
      <w:r>
        <w:rPr>
          <w:bCs/>
          <w:b/>
        </w:rPr>
        <w:t xml:space="preserve">For Educational Institutions (South Korea):</w:t>
      </w:r>
      <w:r>
        <w:t xml:space="preserve"> </w:t>
      </w:r>
      <w:r>
        <w:t xml:space="preserve">Delivers concrete data to reform vocational curricula at institutions like the Korea Institute of Vocational Training (KIVT) or Seoul National University of Science and Technology, ensuring Mechanic training aligns with Seoul's technological reality.</w:t>
      </w:r>
    </w:p>
    <w:p>
      <w:pPr>
        <w:numPr>
          <w:ilvl w:val="0"/>
          <w:numId w:val="1003"/>
        </w:numPr>
        <w:pStyle w:val="Compact"/>
      </w:pPr>
      <w:r>
        <w:rPr>
          <w:bCs/>
          <w:b/>
        </w:rPr>
        <w:t xml:space="preserve">For Automotive Industry &amp; Policy:</w:t>
      </w:r>
      <w:r>
        <w:t xml:space="preserve"> </w:t>
      </w:r>
      <w:r>
        <w:t xml:space="preserve">Provides policymakers (e.g., Ministry of Land, Infrastructure and Transport) with data-driven insights for regulations supporting EV infrastructure and mechanic certification. Informs dealerships (like Hyundai Mobis Service Centers across Seoul) on optimizing service models for urban efficiency.</w:t>
      </w:r>
    </w:p>
    <w:p>
      <w:pPr>
        <w:numPr>
          <w:ilvl w:val="0"/>
          <w:numId w:val="1003"/>
        </w:numPr>
        <w:pStyle w:val="Compact"/>
      </w:pPr>
      <w:r>
        <w:rPr>
          <w:bCs/>
          <w:b/>
        </w:rPr>
        <w:t xml:space="preserve">For Urban Mobility:</w:t>
      </w:r>
      <w:r>
        <w:t xml:space="preserve"> </w:t>
      </w:r>
      <w:r>
        <w:t xml:space="preserve">Ensures the uninterrupted, efficient maintenance of Seoul's vast vehicle fleet, directly supporting the city's goal of reducing traffic congestion through reliable public and private transport.</w:t>
      </w:r>
    </w:p>
    <w:bookmarkEnd w:id="25"/>
    <w:bookmarkStart w:id="26" w:name="conclusion"/>
    <w:p>
      <w:pPr>
        <w:pStyle w:val="Heading2"/>
      </w:pPr>
      <w:r>
        <w:t xml:space="preserve">6. Conclusion</w:t>
      </w:r>
    </w:p>
    <w:p>
      <w:pPr>
        <w:pStyle w:val="FirstParagraph"/>
      </w:pPr>
      <w:r>
        <w:t xml:space="preserve">The future vitality of South Korea Seoul as a global leader hinges significantly on the adaptability and effectiveness of its urban infrastructure, including its automotive service backbone. The modern Mechanic is not merely a technician; they are a crucial node in Seoul's complex mobility network. This Thesis Proposal provides the necessary roadmap for transforming this vital profession to meet the specific, accelerating demands of South Korea Seoul. By prioritizing the needs and realities of the Mechanic within this unique urban context, this research moves beyond generic solutions to deliver actionable strategies ensuring seamless vehicle operation, supporting environmental targets, and enhancing quality of life for Seoul's 10 million residents. The successful implementation of findings from this Thesis Proposal will cement South Korea Seoul as a model for sustainable urban automotive service in the 21st century.</w:t>
      </w:r>
    </w:p>
    <w:bookmarkEnd w:id="26"/>
    <w:bookmarkStart w:id="27" w:name="references-illustrative"/>
    <w:p>
      <w:pPr>
        <w:pStyle w:val="Heading2"/>
      </w:pPr>
      <w:r>
        <w:t xml:space="preserve">7. References (Illustrative)</w:t>
      </w:r>
    </w:p>
    <w:p>
      <w:pPr>
        <w:pStyle w:val="FirstParagraph"/>
      </w:pPr>
      <w:r>
        <w:t xml:space="preserve">Lee, J., &amp; Kim, S. (2023). Electric Vehicle Adoption and Infrastructure Needs in Seoul Metropolitan Area. *Journal of Sustainable Transportation*, 45(3), 112-130.</w:t>
      </w:r>
      <w:r>
        <w:br/>
      </w:r>
      <w:r>
        <w:t xml:space="preserve">Park, H. (2021). Workforce Challenges in South Korea's Automotive Manufacturing Sector. *Asian Journal of Industrial Engineering*, 8(2), 78-95.</w:t>
      </w:r>
      <w:r>
        <w:br/>
      </w:r>
      <w:r>
        <w:t xml:space="preserve">Seoul Metropolitan Government. (2024). *Seoul Mobility Data Portal: Traffic Congestion Report Q1*. Retrieved from https://www.seoul.go.kr/openData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Modern Mechanic in South Korea Seoul's Urban Automotive Ecosystem</dc:title>
  <dc:creator/>
  <dc:language>en</dc:language>
  <cp:keywords/>
  <dcterms:created xsi:type="dcterms:W3CDTF">2025-12-11T13:55:16Z</dcterms:created>
  <dcterms:modified xsi:type="dcterms:W3CDTF">2025-12-11T13:55:16Z</dcterms:modified>
</cp:coreProperties>
</file>

<file path=docProps/custom.xml><?xml version="1.0" encoding="utf-8"?>
<Properties xmlns="http://schemas.openxmlformats.org/officeDocument/2006/custom-properties" xmlns:vt="http://schemas.openxmlformats.org/officeDocument/2006/docPropsVTypes"/>
</file>