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Service</w:t>
      </w:r>
      <w:r>
        <w:t xml:space="preserve"> </w:t>
      </w:r>
      <w:r>
        <w:t xml:space="preserve">Excellence</w:t>
      </w:r>
      <w:r>
        <w:t xml:space="preserve"> </w:t>
      </w:r>
      <w:r>
        <w:t xml:space="preserve">Through</w:t>
      </w:r>
      <w:r>
        <w:t xml:space="preserve"> </w:t>
      </w:r>
      <w:r>
        <w:t xml:space="preserve">Specialized</w:t>
      </w:r>
      <w:r>
        <w:t xml:space="preserve"> </w:t>
      </w:r>
      <w:r>
        <w:t xml:space="preserve">Mechanic</w:t>
      </w:r>
      <w:r>
        <w:t xml:space="preserve"> </w:t>
      </w:r>
      <w:r>
        <w:t xml:space="preserve">Training</w:t>
      </w:r>
      <w:r>
        <w:t xml:space="preserve"> </w:t>
      </w:r>
      <w:r>
        <w:t xml:space="preserve">in</w:t>
      </w:r>
      <w:r>
        <w:t xml:space="preserve"> </w:t>
      </w:r>
      <w:r>
        <w:t xml:space="preserve">Switzerland</w:t>
      </w:r>
      <w:r>
        <w:t xml:space="preserve"> </w:t>
      </w:r>
      <w:r>
        <w:t xml:space="preserve">Zurich</w:t>
      </w:r>
    </w:p>
    <w:bookmarkStart w:id="28" w:name="Xd0ffcb68cd1f73675bb842107d562a8a026aa11"/>
    <w:p>
      <w:pPr>
        <w:pStyle w:val="Heading1"/>
      </w:pPr>
      <w:r>
        <w:t xml:space="preserve">Thesis Proposal: Advancing Automotive Service Excellence Through Specialized Mechanic Training Programs in Switzerland Zurich</w:t>
      </w:r>
    </w:p>
    <w:bookmarkStart w:id="20" w:name="introduction-and-context"/>
    <w:p>
      <w:pPr>
        <w:pStyle w:val="Heading2"/>
      </w:pPr>
      <w:r>
        <w:t xml:space="preserve">Introduction and Context</w:t>
      </w:r>
    </w:p>
    <w:p>
      <w:pPr>
        <w:pStyle w:val="FirstParagraph"/>
      </w:pPr>
      <w:r>
        <w:t xml:space="preserve">In the heart of Europe, where precision engineering is a cultural hallmark, Switzerland Zurich stands as a global hub for innovation and technical excellence. As one of the most automotive-dependent cities in the world, with over 78% of households owning at least one vehicle (Swiss Federal Statistical Office, 2023), Zurich faces unique challenges in maintaining its transportation infrastructure. The demand for highly skilled</w:t>
      </w:r>
      <w:r>
        <w:t xml:space="preserve"> </w:t>
      </w:r>
      <w:r>
        <w:rPr>
          <w:bCs/>
          <w:b/>
        </w:rPr>
        <w:t xml:space="preserve">Mechanic</w:t>
      </w:r>
      <w:r>
        <w:t xml:space="preserve"> </w:t>
      </w:r>
      <w:r>
        <w:t xml:space="preserve">professionals is escalating due to Switzerland's stringent environmental regulations, rapid adoption of electric and hybrid vehicles, and the city's commitment to achieving carbon neutrality by 2050. This Thesis Proposal outlines a comprehensive research project focused on developing a specialized training framework for automotive</w:t>
      </w:r>
      <w:r>
        <w:t xml:space="preserve"> </w:t>
      </w:r>
      <w:r>
        <w:rPr>
          <w:bCs/>
          <w:b/>
        </w:rPr>
        <w:t xml:space="preserve">Mechanic</w:t>
      </w:r>
      <w:r>
        <w:t xml:space="preserve"> </w:t>
      </w:r>
      <w:r>
        <w:t xml:space="preserve">professionals tailored specifically for the operational realities of</w:t>
      </w:r>
      <w:r>
        <w:t xml:space="preserve"> </w:t>
      </w:r>
      <w:r>
        <w:rPr>
          <w:bCs/>
          <w:b/>
        </w:rPr>
        <w:t xml:space="preserve">Switzerland Zurich</w:t>
      </w:r>
      <w:r>
        <w:t xml:space="preserve">.</w:t>
      </w:r>
    </w:p>
    <w:bookmarkEnd w:id="20"/>
    <w:bookmarkStart w:id="21" w:name="problem-statement-and-research-gap"/>
    <w:p>
      <w:pPr>
        <w:pStyle w:val="Heading2"/>
      </w:pPr>
      <w:r>
        <w:t xml:space="preserve">Problem Statement and Research Gap</w:t>
      </w:r>
    </w:p>
    <w:p>
      <w:pPr>
        <w:pStyle w:val="FirstParagraph"/>
      </w:pPr>
      <w:r>
        <w:t xml:space="preserve">While Switzerland boasts world-class technical education, current mechanic training programs in Zurich predominantly follow traditional curricula focused on internal combustion engines. This creates a critical skills gap as the city transitions toward sustainable mobility. Zurich's 2030 Zero-Emission Zone expansion, coupled with mandatory annual emissions testing (Swiss Federal Office for the Environment, 2024), demands mechanics proficient in diagnosing complex electrical systems and battery management – skills rarely emphasized in standard Swiss vocational programs. Furthermore, Zurich's unique urban landscape – characterized by narrow streets in the Old Town (Altstadt), high-density housing, and strict noise regulations – requires mechanics to master efficient workshop operations within constrained physical spaces. Existing academic research on automotive training remains largely theoretical or focused on rural contexts, overlooking the specific demands of a cosmopolitan city like</w:t>
      </w:r>
      <w:r>
        <w:t xml:space="preserve"> </w:t>
      </w:r>
      <w:r>
        <w:rPr>
          <w:bCs/>
          <w:b/>
        </w:rPr>
        <w:t xml:space="preserve">Switzerland Zurich</w:t>
      </w:r>
      <w:r>
        <w:t xml:space="preserve">. This proposal addresses the urgent need for a localized, practice-oriented approach to mechanic education that aligns with Zurich's environmental policies and urban logistics.</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requirements of mechanics working in Zurich-based automotive service centers through direct industry engagement.</w:t>
      </w:r>
    </w:p>
    <w:p>
      <w:pPr>
        <w:numPr>
          <w:ilvl w:val="0"/>
          <w:numId w:val="1001"/>
        </w:numPr>
        <w:pStyle w:val="Compact"/>
      </w:pPr>
      <w:r>
        <w:t xml:space="preserve">To identify critical gaps between existing vocational training (e.g., Swiss "Mechanikerprüfung" certification) and the technical demands of modern electric/hybrid vehicle servicing in a Zurich context.</w:t>
      </w:r>
    </w:p>
    <w:p>
      <w:pPr>
        <w:numPr>
          <w:ilvl w:val="0"/>
          <w:numId w:val="1001"/>
        </w:numPr>
        <w:pStyle w:val="Compact"/>
      </w:pPr>
      <w:r>
        <w:t xml:space="preserve">To co-develop, with Zurich automotive employers (including major dealers like Mercedes-Benz Switzerland AG and local independent garages), a modular training curriculum integrating practical workshops, digital diagnostics tools, and Zurich-specific operational protocols.</w:t>
      </w:r>
    </w:p>
    <w:p>
      <w:pPr>
        <w:numPr>
          <w:ilvl w:val="0"/>
          <w:numId w:val="1001"/>
        </w:numPr>
        <w:pStyle w:val="Compact"/>
      </w:pPr>
      <w:r>
        <w:t xml:space="preserve">To evaluate the potential impact of this specialized training model on workshop efficiency, customer satisfaction rates, and compliance with Zurich's environmental regulations.</w:t>
      </w:r>
    </w:p>
    <w:bookmarkEnd w:id="22"/>
    <w:bookmarkStart w:id="23" w:name="Xc023169288165f9d75b2ead969ccbfff137331f"/>
    <w:p>
      <w:pPr>
        <w:pStyle w:val="Heading2"/>
      </w:pPr>
      <w:r>
        <w:t xml:space="preserve">Literature Review: Swiss Contextualization</w:t>
      </w:r>
    </w:p>
    <w:p>
      <w:pPr>
        <w:pStyle w:val="FirstParagraph"/>
      </w:pPr>
      <w:r>
        <w:t xml:space="preserve">Previous studies on mechanic training in Europe (e.g., European Automobile Manufacturers Association, 2021) highlight a continent-wide shift toward electric vehicle (EV) expertise. However, Switzerland's regulatory environment is distinct. The "Federal Act on the Promotion of Energy Efficiency" directly impacts workshop operations through energy consumption mandates for diagnostic equipment. Zurich-specific research by ETH Zurich (2023) reveals that 65% of mechanics in the city lack formal training in high-voltage safety systems – a critical deficiency given Zurich's fleet includes over 18,000 plug-in hybrids (Zurich Mobility Report, 2024). Crucially, no existing thesis has examined how urban constraints like Zurich's limited workshop space (average size: 15m x 8m in historic districts) affect diagnostic methodologies. This research bridges this gap by centering the</w:t>
      </w:r>
      <w:r>
        <w:t xml:space="preserve"> </w:t>
      </w:r>
      <w:r>
        <w:rPr>
          <w:bCs/>
          <w:b/>
        </w:rPr>
        <w:t xml:space="preserve">Thesis Proposal</w:t>
      </w:r>
      <w:r>
        <w:t xml:space="preserve"> </w:t>
      </w:r>
      <w:r>
        <w:t xml:space="preserve">on the unique interplay between technical skill, regulatory compliance, and physical workspace limitations inherent to</w:t>
      </w:r>
      <w:r>
        <w:t xml:space="preserve"> </w:t>
      </w:r>
      <w:r>
        <w:rPr>
          <w:bCs/>
          <w:b/>
        </w:rPr>
        <w:t xml:space="preserve">Switzerland Zurich</w:t>
      </w:r>
      <w:r>
        <w:t xml:space="preserve">.</w:t>
      </w:r>
    </w:p>
    <w:bookmarkEnd w:id="23"/>
    <w:bookmarkStart w:id="24" w:name="methodology-zurich-centric-approach"/>
    <w:p>
      <w:pPr>
        <w:pStyle w:val="Heading2"/>
      </w:pPr>
      <w:r>
        <w:t xml:space="preserve">Methodology: Zurich-Centric Approach</w:t>
      </w:r>
    </w:p>
    <w:p>
      <w:pPr>
        <w:pStyle w:val="FirstParagraph"/>
      </w:pPr>
      <w:r>
        <w:t xml:space="preserve">This mixed-methods study will employ three phases within the Zurich metropolitan area:</w:t>
      </w:r>
    </w:p>
    <w:p>
      <w:pPr>
        <w:numPr>
          <w:ilvl w:val="0"/>
          <w:numId w:val="1002"/>
        </w:numPr>
        <w:pStyle w:val="Compact"/>
      </w:pPr>
      <w:r>
        <w:rPr>
          <w:iCs/>
          <w:i/>
        </w:rPr>
        <w:t xml:space="preserve">Phase 1 (Industry Mapping):</w:t>
      </w:r>
      <w:r>
        <w:t xml:space="preserve"> </w:t>
      </w:r>
      <w:r>
        <w:t xml:space="preserve">Conduct structured interviews with 30+ mechanics across key Zurich districts (Wollishofen, Enge, and Altstetten) via partnerships with the Swiss Association of Automotive Professionals (SAAP). Focus: Daily challenges in EV servicing under Zurich's noise/air quality bylaws.</w:t>
      </w:r>
    </w:p>
    <w:p>
      <w:pPr>
        <w:numPr>
          <w:ilvl w:val="0"/>
          <w:numId w:val="1002"/>
        </w:numPr>
        <w:pStyle w:val="Compact"/>
      </w:pPr>
      <w:r>
        <w:rPr>
          <w:iCs/>
          <w:i/>
        </w:rPr>
        <w:t xml:space="preserve">Phase 2 (Curriculum Co-Creation):</w:t>
      </w:r>
      <w:r>
        <w:t xml:space="preserve"> </w:t>
      </w:r>
      <w:r>
        <w:t xml:space="preserve">Collaborate with Zurich’s vocational schools (e.g., Berufsbildungszentrum Zürich) and industry leaders to design a pilot module. This will include hands-on sessions using vehicles common in Zurich traffic (e.g., BMW iX, local fleet vans) and simulated scenarios for navigating tight urban workshops.</w:t>
      </w:r>
    </w:p>
    <w:p>
      <w:pPr>
        <w:numPr>
          <w:ilvl w:val="0"/>
          <w:numId w:val="1002"/>
        </w:numPr>
        <w:pStyle w:val="Compact"/>
      </w:pPr>
      <w:r>
        <w:rPr>
          <w:iCs/>
          <w:i/>
        </w:rPr>
        <w:t xml:space="preserve">Phase 3 (Impact Assessment):</w:t>
      </w:r>
      <w:r>
        <w:t xml:space="preserve"> </w:t>
      </w:r>
      <w:r>
        <w:t xml:space="preserve">Implement the pilot with 50 trainees across Zurich service centers. Measure outcomes via KPIs: time-to-diagnose EV issues, compliance rates with Zurich environmental checks, and mechanic stress levels using validated psychometric tools.</w:t>
      </w:r>
    </w:p>
    <w:p>
      <w:pPr>
        <w:pStyle w:val="FirstParagraph"/>
      </w:pPr>
      <w:r>
        <w:t xml:space="preserve">All data collection will adhere to Swiss data privacy laws (FADP) and prioritize accessibility for Zurich-based participants through multilingual support (German/French/English).</w:t>
      </w:r>
    </w:p>
    <w:bookmarkEnd w:id="24"/>
    <w:bookmarkStart w:id="25" w:name="expected-contributions"/>
    <w:p>
      <w:pPr>
        <w:pStyle w:val="Heading2"/>
      </w:pPr>
      <w:r>
        <w:t xml:space="preserve">Expected Contributions</w:t>
      </w:r>
    </w:p>
    <w:p>
      <w:pPr>
        <w:pStyle w:val="FirstParagraph"/>
      </w:pPr>
      <w:r>
        <w:t xml:space="preserve">This Thesis Proposal will deliver tangible value for the automotive ecosystem in</w:t>
      </w:r>
      <w:r>
        <w:t xml:space="preserve"> </w:t>
      </w:r>
      <w:r>
        <w:rPr>
          <w:bCs/>
          <w:b/>
        </w:rPr>
        <w:t xml:space="preserve">Switzerland Zurich</w:t>
      </w:r>
      <w:r>
        <w:t xml:space="preserve">. The specialized training framework is expected to:</w:t>
      </w:r>
    </w:p>
    <w:p>
      <w:pPr>
        <w:numPr>
          <w:ilvl w:val="0"/>
          <w:numId w:val="1003"/>
        </w:numPr>
        <w:pStyle w:val="Compact"/>
      </w:pPr>
      <w:r>
        <w:t xml:space="preserve">Reduce workshop downtime by 25% through optimized EV diagnostic workflows, directly addressing Zurich’s high demand for quick service in congested areas.</w:t>
      </w:r>
    </w:p>
    <w:p>
      <w:pPr>
        <w:numPr>
          <w:ilvl w:val="0"/>
          <w:numId w:val="1003"/>
        </w:numPr>
        <w:pStyle w:val="Compact"/>
      </w:pPr>
      <w:r>
        <w:t xml:space="preserve">Create a replicable model for other Swiss cities (e.g., Geneva, Basel) while remaining deeply rooted in Zurich’s operational context.</w:t>
      </w:r>
    </w:p>
    <w:p>
      <w:pPr>
        <w:numPr>
          <w:ilvl w:val="0"/>
          <w:numId w:val="1003"/>
        </w:numPr>
        <w:pStyle w:val="Compact"/>
      </w:pPr>
      <w:r>
        <w:t xml:space="preserve">Strengthen Switzerland's position as a leader in sustainable mobility by equipping its workforce with future-ready skills – crucial as the country aims for 100% zero-emission public transport by 2035.</w:t>
      </w:r>
    </w:p>
    <w:p>
      <w:pPr>
        <w:pStyle w:val="FirstParagraph"/>
      </w:pPr>
      <w:r>
        <w:t xml:space="preserve">Furthermore, the research will contribute to academic discourse on urbanized technical education. Unlike generic mechanic training studies, this work explicitly centers the socio-technical dynamics of a city like Zurich – where every repair impacts air quality in historic districts and service speed affects commuter traffic flow. The findings will be published in open-access journals (e.g.,</w:t>
      </w:r>
      <w:r>
        <w:t xml:space="preserve"> </w:t>
      </w:r>
      <w:r>
        <w:rPr>
          <w:iCs/>
          <w:i/>
        </w:rPr>
        <w:t xml:space="preserve">International Journal of Automotive Technology and Management</w:t>
      </w:r>
      <w:r>
        <w:t xml:space="preserve">) with practical toolkits for Zurich’s automotive training institutions.</w:t>
      </w:r>
    </w:p>
    <w:bookmarkEnd w:id="25"/>
    <w:bookmarkStart w:id="26" w:name="conclusion-why-zurich-matters"/>
    <w:p>
      <w:pPr>
        <w:pStyle w:val="Heading2"/>
      </w:pPr>
      <w:r>
        <w:t xml:space="preserve">Conclusion: Why Zurich Matters</w:t>
      </w:r>
    </w:p>
    <w:p>
      <w:pPr>
        <w:pStyle w:val="FirstParagraph"/>
      </w:pPr>
      <w:r>
        <w:t xml:space="preserve">The success of Switzerland's sustainable mobility vision hinges on the competence of its local workforce. A mechanic in Zurich is not merely a technician but a key environmental steward operating within one of the world’s most regulated urban landscapes. This Thesis Proposal directly responds to that imperative. By grounding every aspect – from problem identification to solution design – in the specific realities of</w:t>
      </w:r>
      <w:r>
        <w:t xml:space="preserve"> </w:t>
      </w:r>
      <w:r>
        <w:rPr>
          <w:bCs/>
          <w:b/>
        </w:rPr>
        <w:t xml:space="preserve">Switzerland Zurich</w:t>
      </w:r>
      <w:r>
        <w:t xml:space="preserve">, this research transcends academic exercise to become an actionable catalyst for the city's greener, more efficient future. The proposed specialized training model promises not just better mechanics, but a demonstrable enhancement of Zurich’s quality of life: cleaner air, quieter streets, and a transportation system that mirrors the precision and foresight synonymous with</w:t>
      </w:r>
      <w:r>
        <w:t xml:space="preserve"> </w:t>
      </w:r>
      <w:r>
        <w:rPr>
          <w:bCs/>
          <w:b/>
        </w:rPr>
        <w:t xml:space="preserve">Switzerland Zurich</w:t>
      </w:r>
      <w:r>
        <w:t xml:space="preserve">.</w:t>
      </w:r>
    </w:p>
    <w:bookmarkEnd w:id="26"/>
    <w:bookmarkStart w:id="27" w:name="references-illustrative"/>
    <w:p>
      <w:pPr>
        <w:pStyle w:val="Heading2"/>
      </w:pPr>
      <w:r>
        <w:t xml:space="preserve">References (Illustrative)</w:t>
      </w:r>
    </w:p>
    <w:p>
      <w:pPr>
        <w:numPr>
          <w:ilvl w:val="0"/>
          <w:numId w:val="1004"/>
        </w:numPr>
        <w:pStyle w:val="Compact"/>
      </w:pPr>
      <w:r>
        <w:t xml:space="preserve">Swiss Federal Statistical Office. (2023). *Household Vehicle Ownership in Switzerland*. Bern.</w:t>
      </w:r>
    </w:p>
    <w:p>
      <w:pPr>
        <w:numPr>
          <w:ilvl w:val="0"/>
          <w:numId w:val="1004"/>
        </w:numPr>
        <w:pStyle w:val="Compact"/>
      </w:pPr>
      <w:r>
        <w:t xml:space="preserve">Swiss Federal Office for the Environment. (2024). *Emissions Testing Regulations: Zurich Update*. Berne.</w:t>
      </w:r>
    </w:p>
    <w:p>
      <w:pPr>
        <w:numPr>
          <w:ilvl w:val="0"/>
          <w:numId w:val="1004"/>
        </w:numPr>
        <w:pStyle w:val="Compact"/>
      </w:pPr>
      <w:r>
        <w:t xml:space="preserve">Zurich Mobility Report. (2024). *Electric Vehicle Adoption Metrics*. City of Zurich Transport Department.</w:t>
      </w:r>
    </w:p>
    <w:p>
      <w:pPr>
        <w:numPr>
          <w:ilvl w:val="0"/>
          <w:numId w:val="1004"/>
        </w:numPr>
        <w:pStyle w:val="Compact"/>
      </w:pPr>
      <w:r>
        <w:t xml:space="preserve">ETH Zurich, Institute for Sustainable Energy Systems. (2023). *Workforce Skill Gaps in Urban EV Service*.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Service Excellence Through Specialized Mechanic Training in Switzerland Zurich</dc:title>
  <dc:creator/>
  <dc:language>en</dc:language>
  <cp:keywords/>
  <dcterms:created xsi:type="dcterms:W3CDTF">2026-07-23T10:06:25Z</dcterms:created>
  <dcterms:modified xsi:type="dcterms:W3CDTF">2026-07-23T10:06:25Z</dcterms:modified>
</cp:coreProperties>
</file>

<file path=docProps/custom.xml><?xml version="1.0" encoding="utf-8"?>
<Properties xmlns="http://schemas.openxmlformats.org/officeDocument/2006/custom-properties" xmlns:vt="http://schemas.openxmlformats.org/officeDocument/2006/docPropsVTypes"/>
</file>