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Professionalism</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74bf4e0e6a23fa2a7b4c8a60e14d9cd1d73cfc7"/>
    <w:p>
      <w:pPr>
        <w:pStyle w:val="Heading1"/>
      </w:pPr>
      <w:r>
        <w:t xml:space="preserve">Thesis Proposal: Enhancing Automotive Mechanic Professionalism and Service Quality in Dar es Salaam, Tanzania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Tanzania Dar es Salaam</w:t>
      </w:r>
      <w:r>
        <w:t xml:space="preserve">, Africa's fastest-growing megacity, has intensified demand for reliable automotive maintenance services. With over 500,000 registered vehicles and a burgeoning informal mechanic sector operating in street-side workshops, the quality of automotive repair directly impacts public safety, economic productivity, and environmental sustainability. Despite this critical role,</w:t>
      </w:r>
      <w:r>
        <w:t xml:space="preserve"> </w:t>
      </w:r>
      <w:r>
        <w:rPr>
          <w:bCs/>
          <w:b/>
        </w:rPr>
        <w:t xml:space="preserve">Mechanic</w:t>
      </w:r>
      <w:r>
        <w:t xml:space="preserve"> </w:t>
      </w:r>
      <w:r>
        <w:t xml:space="preserve">professionals in Dar es Salaam often lack formal training accreditation, standardized service protocols, and access to modern diagnostic tools. This gap between industry needs and professional capacity represents a significant barrier to sustainable transportation development. The proposed</w:t>
      </w:r>
      <w:r>
        <w:t xml:space="preserve"> </w:t>
      </w:r>
      <w:r>
        <w:rPr>
          <w:bCs/>
          <w:b/>
        </w:rPr>
        <w:t xml:space="preserve">Thesis Proposal</w:t>
      </w:r>
      <w:r>
        <w:t xml:space="preserve"> </w:t>
      </w:r>
      <w:r>
        <w:t xml:space="preserve">addresses this urgent challenge by investigating systemic improvements to mechanician professionalism within Dar es Salaam's automotive ecosystem.</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Tanzania Dar es Salaam</w:t>
      </w:r>
      <w:r>
        <w:t xml:space="preserve">, approximately 70% of vehicle repairs are conducted by unlicensed mechanics operating outside regulated workshops (Tanzania Automobile Association, 2023). This informal sector leads to inconsistent service quality, frequent repeat repairs (averaging 40% of cases), and unsafe work practices that contribute to road accidents. Critical deficiencies include: (1) Absence of standardized technical training for</w:t>
      </w:r>
      <w:r>
        <w:t xml:space="preserve"> </w:t>
      </w:r>
      <w:r>
        <w:rPr>
          <w:bCs/>
          <w:b/>
        </w:rPr>
        <w:t xml:space="preserve">Mechanic</w:t>
      </w:r>
      <w:r>
        <w:t xml:space="preserve"> </w:t>
      </w:r>
      <w:r>
        <w:t xml:space="preserve">apprenticeship programs; (2) Limited access to digital diagnostic equipment costing up to $5,000 per unit; (3) No formal quality assurance framework for service verification. Consequently, vehicle owners face economic losses averaging 25% higher than in regulated markets. This research directly confronts the pressing need to professionalize the</w:t>
      </w:r>
      <w:r>
        <w:t xml:space="preserve"> </w:t>
      </w:r>
      <w:r>
        <w:rPr>
          <w:bCs/>
          <w:b/>
        </w:rPr>
        <w:t xml:space="preserve">Mechanic</w:t>
      </w:r>
      <w:r>
        <w:t xml:space="preserve"> </w:t>
      </w:r>
      <w:r>
        <w:t xml:space="preserve">occupation in Dar es Salaam as a catalyst for broader urban mobility improvement.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comprehensive Professional Development Framework (PDF) for automotive mechanics in Dar es Salaam, Tanzania.</w:t>
      </w:r>
    </w:p>
    <w:p>
      <w:pPr>
        <w:pStyle w:val="BodyText"/>
      </w:pPr>
      <w:r>
        <w:rPr>
          <w:bCs/>
          <w:b/>
        </w:rPr>
        <w:t xml:space="preserve">Secondary Objectives:</w:t>
      </w:r>
    </w:p>
    <w:p>
      <w:pPr>
        <w:numPr>
          <w:ilvl w:val="0"/>
          <w:numId w:val="1001"/>
        </w:numPr>
        <w:pStyle w:val="Compact"/>
      </w:pPr>
      <w:r>
        <w:t xml:space="preserve">Evaluate current training curricula of 15 major technical institutions serving Dar es Salaam.</w:t>
      </w:r>
    </w:p>
    <w:p>
      <w:pPr>
        <w:numPr>
          <w:ilvl w:val="0"/>
          <w:numId w:val="1001"/>
        </w:numPr>
        <w:pStyle w:val="Compact"/>
      </w:pPr>
      <w:r>
        <w:t xml:space="preserve">Map accessibility barriers to diagnostic tools for 200 independent workshops across six municipal wards.</w:t>
      </w:r>
    </w:p>
    <w:p>
      <w:pPr>
        <w:numPr>
          <w:ilvl w:val="0"/>
          <w:numId w:val="1001"/>
        </w:numPr>
        <w:pStyle w:val="Compact"/>
      </w:pPr>
      <w:r>
        <w:t xml:space="preserve">Develop a culturally appropriate digital quality assessment toolkit co-created with local mechanic associations.</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automotive services in Sub-Saharan Africa focus primarily on vehicle importation policies (Kwesiga, 2019) or consumer behavior (Mwakasungula, 2021), overlooking the foundational role of</w:t>
      </w:r>
      <w:r>
        <w:t xml:space="preserve"> </w:t>
      </w:r>
      <w:r>
        <w:rPr>
          <w:bCs/>
          <w:b/>
        </w:rPr>
        <w:t xml:space="preserve">Mechanic</w:t>
      </w:r>
      <w:r>
        <w:t xml:space="preserve"> </w:t>
      </w:r>
      <w:r>
        <w:t xml:space="preserve">professionalism. Research from Nairobi and Kampala highlights similar training gaps but fails to account for Dar es Salaam's unique urban density and informal sector dynamics (Nzau, 2020). Crucially, no study has integrated digital quality management with local labor market structures in Tanzanian urban contexts. This</w:t>
      </w:r>
      <w:r>
        <w:t xml:space="preserve"> </w:t>
      </w:r>
      <w:r>
        <w:rPr>
          <w:bCs/>
          <w:b/>
        </w:rPr>
        <w:t xml:space="preserve">Thesis Proposal</w:t>
      </w:r>
      <w:r>
        <w:t xml:space="preserve"> </w:t>
      </w:r>
      <w:r>
        <w:t xml:space="preserve">fills that void by centering on the</w:t>
      </w:r>
      <w:r>
        <w:t xml:space="preserve"> </w:t>
      </w:r>
      <w:r>
        <w:rPr>
          <w:bCs/>
          <w:b/>
        </w:rPr>
        <w:t xml:space="preserve">Mechanic</w:t>
      </w:r>
      <w:r>
        <w:t xml:space="preserve">'s operational reality within Dar es Salaam's socio-economic landscape.</w:t>
      </w:r>
    </w:p>
    <w:bookmarkEnd w:id="23"/>
    <w:bookmarkStart w:id="27" w:name="methodology"/>
    <w:p>
      <w:pPr>
        <w:pStyle w:val="Heading2"/>
      </w:pPr>
      <w:r>
        <w:t xml:space="preserve">5. Methodology</w:t>
      </w:r>
    </w:p>
    <w:p>
      <w:pPr>
        <w:pStyle w:val="FirstParagraph"/>
      </w:pPr>
      <w:r>
        <w:t xml:space="preserve">This mixed-methods study employs a three-phase design:</w:t>
      </w:r>
    </w:p>
    <w:bookmarkStart w:id="24" w:name="Xe36a1ace9d3e716ed998b1a94b14a33453ad330"/>
    <w:p>
      <w:pPr>
        <w:pStyle w:val="Heading3"/>
      </w:pPr>
      <w:r>
        <w:t xml:space="preserve">Phase 1: Quantitative Baseline Assessment (Months 1-3)</w:t>
      </w:r>
    </w:p>
    <w:p>
      <w:pPr>
        <w:pStyle w:val="FirstParagraph"/>
      </w:pPr>
      <w:r>
        <w:t xml:space="preserve">Surveys of 400 mechanics across Dar es Salaam's municipal wards will quantify training gaps, tool access, and service quality metrics. Using stratified random sampling, we'll analyze correlations between certification status and customer satisfaction scores (measured via mobile-based feedback system).</w:t>
      </w:r>
    </w:p>
    <w:bookmarkEnd w:id="24"/>
    <w:bookmarkStart w:id="25" w:name="X7c8e000db563c31dec44290f4dbcf44779ef1e4"/>
    <w:p>
      <w:pPr>
        <w:pStyle w:val="Heading3"/>
      </w:pPr>
      <w:r>
        <w:t xml:space="preserve">Phase 2: Participatory Framework Co-Design (Months 4-7)</w:t>
      </w:r>
    </w:p>
    <w:p>
      <w:pPr>
        <w:pStyle w:val="FirstParagraph"/>
      </w:pPr>
      <w:r>
        <w:t xml:space="preserve">Workshops with the Tanzania Mechanic Association (TMA), Dar es Salaam City Council, and vocational schools will co-develop the PDF. Key components include: (a) Modular competency standards aligned with ISO 14001 environmental guidelines; (b) Low-cost diagnostic tool sharing cooperative model; (c) Mobile-based quality verification app for client feedback.</w:t>
      </w:r>
    </w:p>
    <w:bookmarkEnd w:id="25"/>
    <w:bookmarkStart w:id="26" w:name="X41a6e9ab1c7beff9755692ff9a5410888535872"/>
    <w:p>
      <w:pPr>
        <w:pStyle w:val="Heading3"/>
      </w:pPr>
      <w:r>
        <w:t xml:space="preserve">Phase 3: Pilot Validation and Impact Modeling (Months 8-12)</w:t>
      </w:r>
    </w:p>
    <w:p>
      <w:pPr>
        <w:pStyle w:val="FirstParagraph"/>
      </w:pPr>
      <w:r>
        <w:t xml:space="preserve">A six-month pilot with 50 selected workshops will test the PDF. Pre/post implementation metrics include: repair accuracy rates, workshop revenue growth, and customer complaint reduction. A cost-benefit analysis will model economic impact on Dar es Salaam's transport economy (projected to save $2.1M annually in vehicle downtime costs).</w:t>
      </w:r>
    </w:p>
    <w:bookmarkEnd w:id="26"/>
    <w:bookmarkEnd w:id="27"/>
    <w:bookmarkStart w:id="28"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2"/>
        </w:numPr>
        <w:pStyle w:val="Compact"/>
      </w:pPr>
      <w:r>
        <w:rPr>
          <w:bCs/>
          <w:b/>
        </w:rPr>
        <w:t xml:space="preserve">Theoretical:</w:t>
      </w:r>
      <w:r>
        <w:t xml:space="preserve"> </w:t>
      </w:r>
      <w:r>
        <w:t xml:space="preserve">Establishes the first context-specific professionalization model for informal sector mechanics in Global South urban centers, challenging Western-centric vocational frameworks.</w:t>
      </w:r>
    </w:p>
    <w:p>
      <w:pPr>
        <w:numPr>
          <w:ilvl w:val="0"/>
          <w:numId w:val="1002"/>
        </w:numPr>
        <w:pStyle w:val="Compact"/>
      </w:pPr>
      <w:r>
        <w:rPr>
          <w:bCs/>
          <w:b/>
        </w:rPr>
        <w:t xml:space="preserve">Practical:</w:t>
      </w:r>
      <w:r>
        <w:t xml:space="preserve"> </w:t>
      </w:r>
      <w:r>
        <w:t xml:space="preserve">Provides Tanzania's Ministry of Infrastructure with an implementable PDF for national mechanic certification standards. The digital toolkit will be donated to Dar es Salaam workshops via partnership with the Mobile Technology Association of Tanzania.</w:t>
      </w:r>
    </w:p>
    <w:p>
      <w:pPr>
        <w:numPr>
          <w:ilvl w:val="0"/>
          <w:numId w:val="1002"/>
        </w:numPr>
        <w:pStyle w:val="Compact"/>
      </w:pPr>
      <w:r>
        <w:rPr>
          <w:bCs/>
          <w:b/>
        </w:rPr>
        <w:t xml:space="preserve">Societal:</w:t>
      </w:r>
      <w:r>
        <w:t xml:space="preserve"> </w:t>
      </w:r>
      <w:r>
        <w:t xml:space="preserve">Directly advances Sustainable Development Goals 8 (decent work) and 9 (industry innovation) by formalizing 3,000+ unregistered mechanics in Dar es Salaam while reducing vehicle emissions through proper maintenance.</w:t>
      </w:r>
    </w:p>
    <w:bookmarkEnd w:id="28"/>
    <w:bookmarkStart w:id="29" w:name="significance-for-tanzania-dar-es-salaam"/>
    <w:p>
      <w:pPr>
        <w:pStyle w:val="Heading2"/>
      </w:pPr>
      <w:r>
        <w:t xml:space="preserve">7. Significance for Tanzania Dar es Salaam</w:t>
      </w:r>
    </w:p>
    <w:p>
      <w:pPr>
        <w:pStyle w:val="FirstParagraph"/>
      </w:pPr>
      <w:r>
        <w:t xml:space="preserve">The scale of this intervention is uniquely positioned to address Dar es Salaam's transport crisis. With vehicle ownership growing at 8% annually and traffic accidents claiming 1,500 lives yearly (World Bank, 2023), upgrading the</w:t>
      </w:r>
      <w:r>
        <w:t xml:space="preserve"> </w:t>
      </w:r>
      <w:r>
        <w:rPr>
          <w:bCs/>
          <w:b/>
        </w:rPr>
        <w:t xml:space="preserve">Mechanic</w:t>
      </w:r>
      <w:r>
        <w:t xml:space="preserve"> </w:t>
      </w:r>
      <w:r>
        <w:t xml:space="preserve">profession is not merely vocational but a public safety imperative. This</w:t>
      </w:r>
      <w:r>
        <w:t xml:space="preserve"> </w:t>
      </w:r>
      <w:r>
        <w:rPr>
          <w:bCs/>
          <w:b/>
        </w:rPr>
        <w:t xml:space="preserve">Thesis Proposal</w:t>
      </w:r>
      <w:r>
        <w:t xml:space="preserve"> </w:t>
      </w:r>
      <w:r>
        <w:t xml:space="preserve">directly aligns with Tanzania's National Development Vision 2050 and Dar es Salaam City Council's Urban Transport Master Plan. Crucially, it empowers local</w:t>
      </w:r>
      <w:r>
        <w:t xml:space="preserve"> </w:t>
      </w:r>
      <w:r>
        <w:rPr>
          <w:bCs/>
          <w:b/>
        </w:rPr>
        <w:t xml:space="preserve">Mechanic</w:t>
      </w:r>
      <w:r>
        <w:t xml:space="preserve"> </w:t>
      </w:r>
      <w:r>
        <w:t xml:space="preserve">professionals as active agents of change rather than passive recipients of aid—ensuring solutions are culturally sustainable.</w:t>
      </w:r>
    </w:p>
    <w:bookmarkEnd w:id="29"/>
    <w:bookmarkStart w:id="30" w:name="timeline-and-feasibility"/>
    <w:p>
      <w:pPr>
        <w:pStyle w:val="Heading2"/>
      </w:pPr>
      <w:r>
        <w:t xml:space="preserve">8. Timeline and Feasibility</w:t>
      </w:r>
    </w:p>
    <w:p>
      <w:pPr>
        <w:pStyle w:val="FirstParagraph"/>
      </w:pPr>
      <w:r>
        <w:t xml:space="preserve">The 12-month project leverages existing partnerships: (1) University of Dar es Salaam's Engineering Faculty for technical validation; (2) Dar es Salaam Transport Union for workshop access; (3) TMA's established training network. Budget includes $8,500 for fieldwork tools and app development, supplemented by in-kind contributions from industry partners. All research protocols are approved by the Tanzania Commission for Science and Technology.</w:t>
      </w:r>
    </w:p>
    <w:bookmarkEnd w:id="30"/>
    <w:bookmarkStart w:id="31" w:name="conclusion"/>
    <w:p>
      <w:pPr>
        <w:pStyle w:val="Heading2"/>
      </w:pPr>
      <w:r>
        <w:t xml:space="preserve">9. Conclusion</w:t>
      </w:r>
    </w:p>
    <w:p>
      <w:pPr>
        <w:pStyle w:val="FirstParagraph"/>
      </w:pPr>
      <w:r>
        <w:t xml:space="preserve">Professionalizing the automotive</w:t>
      </w:r>
      <w:r>
        <w:t xml:space="preserve"> </w:t>
      </w:r>
      <w:r>
        <w:rPr>
          <w:bCs/>
          <w:b/>
        </w:rPr>
        <w:t xml:space="preserve">Mechanic</w:t>
      </w:r>
      <w:r>
        <w:t xml:space="preserve"> </w:t>
      </w:r>
      <w:r>
        <w:t xml:space="preserve">role in Dar es Salaam represents a strategic investment in sustainable urban mobility. This</w:t>
      </w:r>
      <w:r>
        <w:t xml:space="preserve"> </w:t>
      </w:r>
      <w:r>
        <w:rPr>
          <w:bCs/>
          <w:b/>
        </w:rPr>
        <w:t xml:space="preserve">Thesis Proposal</w:t>
      </w:r>
      <w:r>
        <w:t xml:space="preserve">'s framework transcends conventional vocational training by embedding quality assurance within the social fabric of Tanzania's largest city. By centering the voice and expertise of Dar es Salaam's mechanics, this research promises not only improved vehicle maintenance but also economic empowerment for thousands operating at the margins of formal markets. In a city where every workshop serves an estimated 200 daily customers, systemic change in</w:t>
      </w:r>
      <w:r>
        <w:t xml:space="preserve"> </w:t>
      </w:r>
      <w:r>
        <w:rPr>
          <w:bCs/>
          <w:b/>
        </w:rPr>
        <w:t xml:space="preserve">Tanzania Dar es Salaam</w:t>
      </w:r>
      <w:r>
        <w:t xml:space="preserve"> </w:t>
      </w:r>
      <w:r>
        <w:t xml:space="preserve">can ripple across Africa's rapidly urbanizing regions. This study is poised to deliver actionable pathways toward safer roads, cleaner air, and more dignified livelihoods for Tanzania's automotive workforce.</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Professionalism in Dar es Salaam, Tanzania</dc:title>
  <dc:creator/>
  <dc:language>en</dc:language>
  <cp:keywords/>
  <dcterms:created xsi:type="dcterms:W3CDTF">2025-12-10T05:20:28Z</dcterms:created>
  <dcterms:modified xsi:type="dcterms:W3CDTF">2025-12-10T05:20:28Z</dcterms:modified>
</cp:coreProperties>
</file>

<file path=docProps/custom.xml><?xml version="1.0" encoding="utf-8"?>
<Properties xmlns="http://schemas.openxmlformats.org/officeDocument/2006/custom-properties" xmlns:vt="http://schemas.openxmlformats.org/officeDocument/2006/docPropsVTypes"/>
</file>