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Egypt</w:t>
      </w:r>
      <w:r>
        <w:t xml:space="preserve"> </w:t>
      </w:r>
      <w:r>
        <w:t xml:space="preserve">Cairo</w:t>
      </w:r>
    </w:p>
    <w:bookmarkStart w:id="28" w:name="X0e31aa62324df775e838d34874136a3cde14a86"/>
    <w:p>
      <w:pPr>
        <w:pStyle w:val="Heading1"/>
      </w:pPr>
      <w:r>
        <w:t xml:space="preserve">Thesis Proposal: Development and Implementation of Energy-Efficient Mechanical Systems for Urban Infrastructure in Egypt Cairo</w:t>
      </w:r>
    </w:p>
    <w:bookmarkStart w:id="20" w:name="abstract"/>
    <w:p>
      <w:pPr>
        <w:pStyle w:val="Heading2"/>
      </w:pPr>
      <w:r>
        <w:t xml:space="preserve">Abstract</w:t>
      </w:r>
    </w:p>
    <w:p>
      <w:pPr>
        <w:pStyle w:val="FirstParagraph"/>
      </w:pPr>
      <w:r>
        <w:t xml:space="preserve">This Thesis Proposal outlines a research initiative focused on addressing critical energy consumption challenges within urban infrastructure systems in Egypt Cairo. As the capital city of Egypt and a densely populated metropolis facing rapid urbanization, Cairo demands innovative mechanical engineering solutions to enhance sustainability, reduce operational costs, and support national development goals. This study proposes the design, simulation, and pilot implementation of integrated mechanical systems—particularly in HVAC (Heating, Ventilation, and Air Conditioning), waste heat recovery, and renewable energy integration—for public buildings and industrial complexes across Egypt Cairo. The research directly targets the needs of a modern</w:t>
      </w:r>
      <w:r>
        <w:t xml:space="preserve"> </w:t>
      </w:r>
      <w:r>
        <w:rPr>
          <w:bCs/>
          <w:b/>
        </w:rPr>
        <w:t xml:space="preserve">Mechanical Engineer</w:t>
      </w:r>
      <w:r>
        <w:t xml:space="preserve"> </w:t>
      </w:r>
      <w:r>
        <w:t xml:space="preserve">operating within Egypt's evolving industrial landscape. This Thesis Proposal is vital for developing locally adaptable technologies that align with Egypt's Vision 2030 and address pressing environmental and economic challenges specific to Cairo.</w:t>
      </w:r>
    </w:p>
    <w:bookmarkEnd w:id="20"/>
    <w:bookmarkStart w:id="21" w:name="X958455e2b4d22e2ec23174e09442dd3b2e1ca18"/>
    <w:p>
      <w:pPr>
        <w:pStyle w:val="Heading2"/>
      </w:pPr>
      <w:r>
        <w:t xml:space="preserve">1. Introduction: The Imperative for Localized Mechanical Engineering Innovation in Egypt Cairo</w:t>
      </w:r>
    </w:p>
    <w:p>
      <w:pPr>
        <w:pStyle w:val="FirstParagraph"/>
      </w:pPr>
      <w:r>
        <w:t xml:space="preserve">Cairo, the vibrant heart of Egypt, experiences extreme climatic conditions with scorching summers exceeding 45°C and high humidity levels. This climate places immense strain on energy-intensive mechanical systems powering residential, commercial, and governmental infrastructure across the city. Current systems often rely heavily on fossil-fuel-based electricity generation, contributing significantly to carbon emissions and operational costs—factors that are unsustainable for Egypt's long-term economic and environmental health. A</w:t>
      </w:r>
      <w:r>
        <w:t xml:space="preserve"> </w:t>
      </w:r>
      <w:r>
        <w:rPr>
          <w:bCs/>
          <w:b/>
        </w:rPr>
        <w:t xml:space="preserve">Mechanical Engineer</w:t>
      </w:r>
      <w:r>
        <w:t xml:space="preserve"> </w:t>
      </w:r>
      <w:r>
        <w:t xml:space="preserve">working in Egypt Cairo must confront this reality daily, seeking solutions that are not only technically sound but also economically viable within the local context of infrastructure limitations and resource availability. The current gap lies in the lack of comprehensive, field-tested mechanical engineering strategies tailored specifically to Cairo's unique environmental, economic, and infrastructural constraints. This Thesis Proposal aims to bridge that gap.</w:t>
      </w:r>
    </w:p>
    <w:bookmarkEnd w:id="21"/>
    <w:bookmarkStart w:id="22" w:name="problem-statement"/>
    <w:p>
      <w:pPr>
        <w:pStyle w:val="Heading2"/>
      </w:pPr>
      <w:r>
        <w:t xml:space="preserve">2. Problem Statement</w:t>
      </w:r>
    </w:p>
    <w:p>
      <w:pPr>
        <w:pStyle w:val="FirstParagraph"/>
      </w:pPr>
      <w:r>
        <w:t xml:space="preserve">Existing mechanical systems in Cairo's built environment are often imported with minimal adaptation to local conditions. This results in:</w:t>
      </w:r>
    </w:p>
    <w:p>
      <w:pPr>
        <w:numPr>
          <w:ilvl w:val="0"/>
          <w:numId w:val="1001"/>
        </w:numPr>
        <w:pStyle w:val="Compact"/>
      </w:pPr>
      <w:r>
        <w:t xml:space="preserve">Suboptimal energy performance due to mismatched equipment sizing and lack of climate-specific design.</w:t>
      </w:r>
    </w:p>
    <w:p>
      <w:pPr>
        <w:numPr>
          <w:ilvl w:val="0"/>
          <w:numId w:val="1001"/>
        </w:numPr>
        <w:pStyle w:val="Compact"/>
      </w:pPr>
      <w:r>
        <w:t xml:space="preserve">High operational costs for public institutions and private enterprises, diverting funds from essential services.</w:t>
      </w:r>
    </w:p>
    <w:p>
      <w:pPr>
        <w:numPr>
          <w:ilvl w:val="0"/>
          <w:numId w:val="1001"/>
        </w:numPr>
        <w:pStyle w:val="Compact"/>
      </w:pPr>
      <w:r>
        <w:t xml:space="preserve">Inadequate integration with Egypt's growing renewable energy capacity (e.g., solar farms near Cairo).</w:t>
      </w:r>
    </w:p>
    <w:p>
      <w:pPr>
        <w:numPr>
          <w:ilvl w:val="0"/>
          <w:numId w:val="1001"/>
        </w:numPr>
        <w:pStyle w:val="Compact"/>
      </w:pPr>
      <w:r>
        <w:t xml:space="preserve">A skills gap among local Egyptian engineers in designing and managing advanced, sustainable mechanical systems for the Cairo environment.</w:t>
      </w:r>
    </w:p>
    <w:p>
      <w:pPr>
        <w:pStyle w:val="FirstParagraph"/>
      </w:pPr>
      <w:r>
        <w:t xml:space="preserve">Addressing this requires a focused research effort specifically targeting the needs of a</w:t>
      </w:r>
      <w:r>
        <w:t xml:space="preserve"> </w:t>
      </w:r>
      <w:r>
        <w:rPr>
          <w:bCs/>
          <w:b/>
        </w:rPr>
        <w:t xml:space="preserve">Mechanical Engineer</w:t>
      </w:r>
      <w:r>
        <w:t xml:space="preserve"> </w:t>
      </w:r>
      <w:r>
        <w:t xml:space="preserve">operating within Egypt Cairo, moving beyond generic international standards to develop contextually relevant solutions.</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validate a framework for designing and implementing energy-efficient mechanical systems optimized for the specific conditions of Egypt Cairo. Specific objectives include:</w:t>
      </w:r>
    </w:p>
    <w:p>
      <w:pPr>
        <w:numPr>
          <w:ilvl w:val="0"/>
          <w:numId w:val="1002"/>
        </w:numPr>
        <w:pStyle w:val="Compact"/>
      </w:pPr>
      <w:r>
        <w:rPr>
          <w:bCs/>
          <w:b/>
        </w:rPr>
        <w:t xml:space="preserve">Analyze Energy Consumption Patterns:</w:t>
      </w:r>
      <w:r>
        <w:t xml:space="preserve"> </w:t>
      </w:r>
      <w:r>
        <w:t xml:space="preserve">Conduct detailed audits of mechanical systems (HVAC, lighting, ventilation) across representative public buildings (e.g., government offices, hospitals) in diverse Cairo districts.</w:t>
      </w:r>
    </w:p>
    <w:p>
      <w:pPr>
        <w:numPr>
          <w:ilvl w:val="0"/>
          <w:numId w:val="1002"/>
        </w:numPr>
        <w:pStyle w:val="Compact"/>
      </w:pPr>
      <w:r>
        <w:rPr>
          <w:bCs/>
          <w:b/>
        </w:rPr>
        <w:t xml:space="preserve">Model Climate-Adaptive Solutions:</w:t>
      </w:r>
      <w:r>
        <w:t xml:space="preserve"> </w:t>
      </w:r>
      <w:r>
        <w:t xml:space="preserve">Utilize computational fluid dynamics (CFD) and energy modeling software to simulate the performance of locally sourced components integrated with solar thermal and photovoltaic systems under Cairo's unique microclimate.</w:t>
      </w:r>
    </w:p>
    <w:p>
      <w:pPr>
        <w:numPr>
          <w:ilvl w:val="0"/>
          <w:numId w:val="1002"/>
        </w:numPr>
        <w:pStyle w:val="Compact"/>
      </w:pPr>
      <w:r>
        <w:rPr>
          <w:bCs/>
          <w:b/>
        </w:rPr>
        <w:t xml:space="preserve">Pilot Implementation &amp; Evaluation:</w:t>
      </w:r>
      <w:r>
        <w:t xml:space="preserve"> </w:t>
      </w:r>
      <w:r>
        <w:t xml:space="preserve">Design, install, and monitor a pilot system in a selected building within Egypt Cairo (e.g., a university campus or municipal facility), measuring energy savings, cost reduction, and occupant comfort improvements.</w:t>
      </w:r>
    </w:p>
    <w:p>
      <w:pPr>
        <w:numPr>
          <w:ilvl w:val="0"/>
          <w:numId w:val="1002"/>
        </w:numPr>
        <w:pStyle w:val="Compact"/>
      </w:pPr>
      <w:r>
        <w:rPr>
          <w:bCs/>
          <w:b/>
        </w:rPr>
        <w:t xml:space="preserve">Develop Local Capacity Guidelines:</w:t>
      </w:r>
      <w:r>
        <w:t xml:space="preserve"> </w:t>
      </w:r>
      <w:r>
        <w:t xml:space="preserve">Create practical design manuals and training modules for Egyptian</w:t>
      </w:r>
      <w:r>
        <w:t xml:space="preserve"> </w:t>
      </w:r>
      <w:r>
        <w:rPr>
          <w:iCs/>
          <w:i/>
        </w:rPr>
        <w:t xml:space="preserve">Mechanical Engineer</w:t>
      </w:r>
      <w:r>
        <w:t xml:space="preserve">s on deploying these optimized systems within Cairo's infrastructure constraints.</w:t>
      </w:r>
    </w:p>
    <w:bookmarkEnd w:id="23"/>
    <w:bookmarkStart w:id="24" w:name="methodology"/>
    <w:p>
      <w:pPr>
        <w:pStyle w:val="Heading2"/>
      </w:pPr>
      <w:r>
        <w:t xml:space="preserve">4. Methodology</w:t>
      </w:r>
    </w:p>
    <w:p>
      <w:pPr>
        <w:pStyle w:val="FirstParagraph"/>
      </w:pPr>
      <w:r>
        <w:t xml:space="preserve">This research employs a mixed-methods approach combining fieldwork, simulation, and practical implementation:</w:t>
      </w:r>
    </w:p>
    <w:p>
      <w:pPr>
        <w:numPr>
          <w:ilvl w:val="0"/>
          <w:numId w:val="1003"/>
        </w:numPr>
        <w:pStyle w:val="Compact"/>
      </w:pPr>
      <w:r>
        <w:rPr>
          <w:bCs/>
          <w:b/>
        </w:rPr>
        <w:t xml:space="preserve">Phase 1: Data Collection &amp; Baseline Assessment (3 months):</w:t>
      </w:r>
      <w:r>
        <w:t xml:space="preserve"> </w:t>
      </w:r>
      <w:r>
        <w:t xml:space="preserve">Collaborate with Cairo-based municipal authorities and universities to gather energy usage data from selected sites. Conduct site visits to assess existing mechanical infrastructure limitations.</w:t>
      </w:r>
    </w:p>
    <w:p>
      <w:pPr>
        <w:numPr>
          <w:ilvl w:val="0"/>
          <w:numId w:val="1003"/>
        </w:numPr>
        <w:pStyle w:val="Compact"/>
      </w:pPr>
      <w:r>
        <w:rPr>
          <w:bCs/>
          <w:b/>
        </w:rPr>
        <w:t xml:space="preserve">Phase 2: Simulation &amp; Design (6 months):</w:t>
      </w:r>
      <w:r>
        <w:t xml:space="preserve"> </w:t>
      </w:r>
      <w:r>
        <w:t xml:space="preserve">Utilize industry-standard tools (e.g., EnergyPlus, ANSYS Fluent) to model system performance under Cairo's solar radiation profiles, ambient temperatures, and typical indoor load conditions. Prioritize cost-effective materials and components available through Egypt's industrial supply chains.</w:t>
      </w:r>
    </w:p>
    <w:p>
      <w:pPr>
        <w:numPr>
          <w:ilvl w:val="0"/>
          <w:numId w:val="1003"/>
        </w:numPr>
        <w:pStyle w:val="Compact"/>
      </w:pPr>
      <w:r>
        <w:rPr>
          <w:bCs/>
          <w:b/>
        </w:rPr>
        <w:t xml:space="preserve">Phase 3: Pilot Deployment &amp; Monitoring (12 months):</w:t>
      </w:r>
      <w:r>
        <w:t xml:space="preserve"> </w:t>
      </w:r>
      <w:r>
        <w:t xml:space="preserve">Partner with a local institution in Egypt Cairo to install the optimized system (e.g., integrating waste heat recovery from building ventilation with solar water heating). Implement real-time monitoring for energy consumption, temperature control, and system efficiency.</w:t>
      </w:r>
    </w:p>
    <w:p>
      <w:pPr>
        <w:numPr>
          <w:ilvl w:val="0"/>
          <w:numId w:val="1003"/>
        </w:numPr>
        <w:pStyle w:val="Compact"/>
      </w:pPr>
      <w:r>
        <w:rPr>
          <w:bCs/>
          <w:b/>
        </w:rPr>
        <w:t xml:space="preserve">Phase 4: Analysis &amp; Dissemination (3 months):</w:t>
      </w:r>
      <w:r>
        <w:t xml:space="preserve"> </w:t>
      </w:r>
      <w:r>
        <w:t xml:space="preserve">Analyze pilot data against baseline. Quantify energy savings (% reduction), payback period, and environmental impact (CO2 reduction). Develop the practical design guidelines for Egyptian engineers.</w:t>
      </w:r>
    </w:p>
    <w:bookmarkEnd w:id="24"/>
    <w:bookmarkStart w:id="25" w:name="X64b974139d7728789eb8fbe85ea059c9cfea892"/>
    <w:p>
      <w:pPr>
        <w:pStyle w:val="Heading2"/>
      </w:pPr>
      <w:r>
        <w:t xml:space="preserve">5. Significance of the Research for Egypt Cairo and the Mechanical Engineering Profession</w:t>
      </w:r>
    </w:p>
    <w:p>
      <w:pPr>
        <w:pStyle w:val="FirstParagraph"/>
      </w:pPr>
      <w:r>
        <w:t xml:space="preserve">This Thesis Proposal holds significant value for both Egypt Cairo and the profession of a</w:t>
      </w:r>
      <w:r>
        <w:t xml:space="preserve"> </w:t>
      </w:r>
      <w:r>
        <w:rPr>
          <w:bCs/>
          <w:b/>
        </w:rPr>
        <w:t xml:space="preserve">Mechanical Engineer</w:t>
      </w:r>
      <w:r>
        <w:t xml:space="preserve">:</w:t>
      </w:r>
    </w:p>
    <w:p>
      <w:pPr>
        <w:numPr>
          <w:ilvl w:val="0"/>
          <w:numId w:val="1004"/>
        </w:numPr>
        <w:pStyle w:val="Compact"/>
      </w:pPr>
      <w:r>
        <w:rPr>
          <w:bCs/>
          <w:b/>
        </w:rPr>
        <w:t xml:space="preserve">National Impact:</w:t>
      </w:r>
      <w:r>
        <w:t xml:space="preserve"> </w:t>
      </w:r>
      <w:r>
        <w:t xml:space="preserve">Directly contributes to Egypt's goals of reducing energy imports, lowering carbon emissions, and enhancing urban sustainability. Findings can inform national building codes (e.g., under the Egyptian Ministry of Housing) and policies for Cairo's New Administrative Capital development.</w:t>
      </w:r>
    </w:p>
    <w:p>
      <w:pPr>
        <w:numPr>
          <w:ilvl w:val="0"/>
          <w:numId w:val="1004"/>
        </w:numPr>
        <w:pStyle w:val="Compact"/>
      </w:pPr>
      <w:r>
        <w:rPr>
          <w:bCs/>
          <w:b/>
        </w:rPr>
        <w:t xml:space="preserve">Economic Benefit:</w:t>
      </w:r>
      <w:r>
        <w:t xml:space="preserve"> </w:t>
      </w:r>
      <w:r>
        <w:t xml:space="preserve">Demonstrated energy savings provide a compelling business case for public and private entities in Egypt Cairo to invest in sustainable retrofits, freeing capital for other development needs.</w:t>
      </w:r>
    </w:p>
    <w:p>
      <w:pPr>
        <w:numPr>
          <w:ilvl w:val="0"/>
          <w:numId w:val="1004"/>
        </w:numPr>
        <w:pStyle w:val="Compact"/>
      </w:pPr>
      <w:r>
        <w:rPr>
          <w:bCs/>
          <w:b/>
        </w:rPr>
        <w:t xml:space="preserve">Professional Development:</w:t>
      </w:r>
      <w:r>
        <w:t xml:space="preserve"> </w:t>
      </w:r>
      <w:r>
        <w:t xml:space="preserve">Equips the next generation of Egyptian</w:t>
      </w:r>
      <w:r>
        <w:t xml:space="preserve"> </w:t>
      </w:r>
      <w:r>
        <w:rPr>
          <w:iCs/>
          <w:i/>
        </w:rPr>
        <w:t xml:space="preserve">Mechanical Engineer</w:t>
      </w:r>
      <w:r>
        <w:t xml:space="preserve">s with practical, locally validated skills and knowledge specifically applicable to Cairo's demanding urban environment. This bridges the gap between theoretical education and real-world application in Egypt.</w:t>
      </w:r>
    </w:p>
    <w:p>
      <w:pPr>
        <w:numPr>
          <w:ilvl w:val="0"/>
          <w:numId w:val="1004"/>
        </w:numPr>
        <w:pStyle w:val="Compact"/>
      </w:pPr>
      <w:r>
        <w:rPr>
          <w:bCs/>
          <w:b/>
        </w:rPr>
        <w:t xml:space="preserve">Local Industry Support:</w:t>
      </w:r>
      <w:r>
        <w:t xml:space="preserve"> </w:t>
      </w:r>
      <w:r>
        <w:t xml:space="preserve">Promotes the use of domestic engineering expertise and locally available components, fostering growth within Egypt's mechanical engineering service sector centered in Cairo.</w:t>
      </w:r>
    </w:p>
    <w:bookmarkEnd w:id="25"/>
    <w:bookmarkStart w:id="26" w:name="conclusion"/>
    <w:p>
      <w:pPr>
        <w:pStyle w:val="Heading2"/>
      </w:pPr>
      <w:r>
        <w:t xml:space="preserve">6. Conclusion</w:t>
      </w:r>
    </w:p>
    <w:p>
      <w:pPr>
        <w:pStyle w:val="FirstParagraph"/>
      </w:pPr>
      <w:r>
        <w:t xml:space="preserve">The escalating energy demands of Egypt Cairo present a critical challenge that requires innovative, context-specific solutions from the field of Mechanical Engineering. This Thesis Proposal articulates a necessary research pathway to develop and deploy energy-efficient mechanical systems tailored precisely for the city's unique conditions. By focusing on practical implementation within Egypt Cairo and directly addressing the needs of engineers operating in this environment, this work moves beyond theoretical study to deliver tangible benefits for sustainability, cost reduction, and professional growth. The successful completion of this research will provide a robust framework that empowers a</w:t>
      </w:r>
      <w:r>
        <w:t xml:space="preserve"> </w:t>
      </w:r>
      <w:r>
        <w:rPr>
          <w:bCs/>
          <w:b/>
        </w:rPr>
        <w:t xml:space="preserve">Mechanical Engineer</w:t>
      </w:r>
      <w:r>
        <w:t xml:space="preserve"> </w:t>
      </w:r>
      <w:r>
        <w:t xml:space="preserve">working in Egypt Cairo to become a key driver of sustainable urban development. This Thesis Proposal is not merely an academic exercise; it is a strategic investment in the future resilience and prosperity of Egypt's most populous city and its engineering workforce.</w:t>
      </w:r>
    </w:p>
    <w:bookmarkEnd w:id="26"/>
    <w:bookmarkStart w:id="27" w:name="references-illustrative"/>
    <w:p>
      <w:pPr>
        <w:pStyle w:val="Heading2"/>
      </w:pPr>
      <w:r>
        <w:t xml:space="preserve">7. References (Illustrative)</w:t>
      </w:r>
    </w:p>
    <w:p>
      <w:pPr>
        <w:pStyle w:val="FirstParagraph"/>
      </w:pPr>
      <w:r>
        <w:t xml:space="preserve">Egyptian Ministry of Electricity &amp; Renewable Energy. (2023). *National Strategy for Sustainable Energy*. Cairo.</w:t>
      </w:r>
    </w:p>
    <w:p>
      <w:pPr>
        <w:pStyle w:val="BodyText"/>
      </w:pPr>
      <w:r>
        <w:t xml:space="preserve">Mahmoud, K., et al. (2021). "Energy Consumption Patterns in Egyptian Urban Buildings." *Journal of Building Engineering*, 45, 103389.</w:t>
      </w:r>
    </w:p>
    <w:p>
      <w:pPr>
        <w:pStyle w:val="BodyText"/>
      </w:pPr>
      <w:r>
        <w:t xml:space="preserve">International Energy Agency (IEA). (2022). *Egypt Energy Policy Review*.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in Egypt Cairo</dc:title>
  <dc:creator/>
  <dc:language>en</dc:language>
  <cp:keywords/>
  <dcterms:created xsi:type="dcterms:W3CDTF">2026-07-14T06:23:08Z</dcterms:created>
  <dcterms:modified xsi:type="dcterms:W3CDTF">2026-07-14T06:23:08Z</dcterms:modified>
</cp:coreProperties>
</file>

<file path=docProps/custom.xml><?xml version="1.0" encoding="utf-8"?>
<Properties xmlns="http://schemas.openxmlformats.org/officeDocument/2006/custom-properties" xmlns:vt="http://schemas.openxmlformats.org/officeDocument/2006/docPropsVTypes"/>
</file>