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Mobility</w:t>
      </w:r>
      <w:r>
        <w:t xml:space="preserve"> </w:t>
      </w:r>
      <w:r>
        <w:t xml:space="preserve">Systems</w:t>
      </w:r>
      <w:r>
        <w:t xml:space="preserve"> </w:t>
      </w:r>
      <w:r>
        <w:t xml:space="preserve">for</w:t>
      </w:r>
      <w:r>
        <w:t xml:space="preserve"> </w:t>
      </w:r>
      <w:r>
        <w:t xml:space="preserve">a</w:t>
      </w:r>
      <w:r>
        <w:t xml:space="preserve"> </w:t>
      </w:r>
      <w:r>
        <w:t xml:space="preserve">Modern</w:t>
      </w:r>
      <w:r>
        <w:t xml:space="preserve"> </w:t>
      </w:r>
      <w:r>
        <w:t xml:space="preserve">Mechanical</w:t>
      </w:r>
      <w:r>
        <w:t xml:space="preserve"> </w:t>
      </w:r>
      <w:r>
        <w:t xml:space="preserve">Engineer</w:t>
      </w:r>
      <w:r>
        <w:t xml:space="preserve"> </w:t>
      </w:r>
      <w:r>
        <w:t xml:space="preserve">in</w:t>
      </w:r>
      <w:r>
        <w:t xml:space="preserve"> </w:t>
      </w:r>
      <w:r>
        <w:t xml:space="preserve">France</w:t>
      </w:r>
      <w:r>
        <w:t xml:space="preserve"> </w:t>
      </w:r>
      <w:r>
        <w:t xml:space="preserve">Paris</w:t>
      </w:r>
    </w:p>
    <w:bookmarkStart w:id="28" w:name="X64977dacc550ebed333ddb6214710f590ea6c80"/>
    <w:p>
      <w:pPr>
        <w:pStyle w:val="Heading1"/>
      </w:pPr>
      <w:r>
        <w:t xml:space="preserve">Thesis Proposal: Advancing Sustainable Urban Mobility Systems for a Modern Mechanical Engineer in France Paris</w:t>
      </w:r>
    </w:p>
    <w:p>
      <w:pPr>
        <w:pStyle w:val="FirstParagraph"/>
      </w:pPr>
      <w:r>
        <w:rPr>
          <w:bCs/>
          <w:b/>
        </w:rPr>
        <w:t xml:space="preserve">Submitted to:</w:t>
      </w:r>
      <w:r>
        <w:t xml:space="preserve"> </w:t>
      </w:r>
      <w:r>
        <w:t xml:space="preserve">École Centrale de Paris, Department of Mechanical Engineering</w:t>
      </w:r>
      <w:r>
        <w:br/>
      </w:r>
      <w:r>
        <w:rPr>
          <w:bCs/>
          <w:b/>
        </w:rPr>
        <w:t xml:space="preserve">Student:</w:t>
      </w:r>
      <w:r>
        <w:t xml:space="preserve"> </w:t>
      </w:r>
      <w:r>
        <w:t xml:space="preserve">[Your Name]</w:t>
      </w:r>
      <w:r>
        <w:br/>
      </w:r>
      <w:r>
        <w:rPr>
          <w:bCs/>
          <w:b/>
        </w:rPr>
        <w:t xml:space="preserve">Purpose:</w:t>
      </w:r>
      <w:r>
        <w:t xml:space="preserve"> </w:t>
      </w:r>
      <w:r>
        <w:t xml:space="preserve">Master's Thesis Proposal for the Degree of Master of Science in Mechanical Engineering</w:t>
      </w:r>
      <w:r>
        <w:br/>
      </w:r>
      <w:r>
        <w:rPr>
          <w:bCs/>
          <w:b/>
        </w:rPr>
        <w:t xml:space="preserve">Date:</w:t>
      </w:r>
      <w:r>
        <w:t xml:space="preserve"> </w:t>
      </w:r>
      <w:r>
        <w:t xml:space="preserve">October 26, 2023</w:t>
      </w:r>
    </w:p>
    <w:bookmarkStart w:id="20" w:name="X663a597e79e838c5dbe5c12db5a051d41732779"/>
    <w:p>
      <w:pPr>
        <w:pStyle w:val="Heading2"/>
      </w:pPr>
      <w:r>
        <w:t xml:space="preserve">I. Introduction: The Critical Role of Mechanical Engineers in France Paris</w:t>
      </w:r>
    </w:p>
    <w:p>
      <w:pPr>
        <w:pStyle w:val="FirstParagraph"/>
      </w:pPr>
      <w:r>
        <w:t xml:space="preserve">The city of Paris stands as a global epicenter for engineering innovation, where the convergence of historical infrastructure and cutting-edge technology demands exceptional expertise from every Mechanical Engineer. As France accelerates its commitment to carbon neutrality by 2050 through the</w:t>
      </w:r>
      <w:r>
        <w:t xml:space="preserve"> </w:t>
      </w:r>
      <w:r>
        <w:rPr>
          <w:iCs/>
          <w:i/>
        </w:rPr>
        <w:t xml:space="preserve">France Relance</w:t>
      </w:r>
      <w:r>
        <w:t xml:space="preserve"> </w:t>
      </w:r>
      <w:r>
        <w:t xml:space="preserve">plan and Paris's ambitious</w:t>
      </w:r>
      <w:r>
        <w:t xml:space="preserve"> </w:t>
      </w:r>
      <w:r>
        <w:rPr>
          <w:iCs/>
          <w:i/>
        </w:rPr>
        <w:t xml:space="preserve">Climate Plan 2030</w:t>
      </w:r>
      <w:r>
        <w:t xml:space="preserve">, the need for sustainable mobility solutions has become paramount. This Thesis Proposal outlines a research trajectory directly addressing this urgent challenge, positioning the Mechanical Engineer at the forefront of urban transformation within France Paris. The proposed work bridges theoretical mechanics with real-world application in one of Europe's most complex metropolitan environments, ensuring relevance to both academic excellence and national industrial priorities.</w:t>
      </w:r>
    </w:p>
    <w:bookmarkEnd w:id="20"/>
    <w:bookmarkStart w:id="21" w:name="Xeae57ee4f9d1e30e5c9a7f02bfbc587b8c2cb61"/>
    <w:p>
      <w:pPr>
        <w:pStyle w:val="Heading2"/>
      </w:pPr>
      <w:r>
        <w:t xml:space="preserve">II. Problem Statement: Urban Mobility Challenges in France Paris</w:t>
      </w:r>
    </w:p>
    <w:p>
      <w:pPr>
        <w:pStyle w:val="FirstParagraph"/>
      </w:pPr>
      <w:r>
        <w:t xml:space="preserve">Paris faces multifaceted mobility constraints: chronic traffic congestion (costing €1.3 billion annually), air quality issues exceeding WHO guidelines, and aging infrastructure struggling to accommodate modern demands. Current solutions—such as electric vehicle (EV) adoption and bike-sharing systems—are fragmented, lacking integrated mechanical design that optimizes energy efficiency, urban space utilization, and user accessibility. Crucially, existing studies often overlook the interplay between mechanical system dynamics (e.g., thermal management in EV batteries during Parisian traffic cycles) and socio-technical implementation within dense urban grids. This gap necessitates a holistic approach from a Mechanical Engineer trained in both systems thinking and French regulatory frameworks.</w:t>
      </w:r>
    </w:p>
    <w:bookmarkEnd w:id="21"/>
    <w:bookmarkStart w:id="22" w:name="iii.-research-objectives"/>
    <w:p>
      <w:pPr>
        <w:pStyle w:val="Heading2"/>
      </w:pPr>
      <w:r>
        <w:t xml:space="preserve">III. Research Objectives</w:t>
      </w:r>
    </w:p>
    <w:p>
      <w:pPr>
        <w:numPr>
          <w:ilvl w:val="0"/>
          <w:numId w:val="1001"/>
        </w:numPr>
        <w:pStyle w:val="Compact"/>
      </w:pPr>
      <w:r>
        <w:rPr>
          <w:bCs/>
          <w:b/>
        </w:rPr>
        <w:t xml:space="preserve">Design Optimization:</w:t>
      </w:r>
      <w:r>
        <w:t xml:space="preserve"> </w:t>
      </w:r>
      <w:r>
        <w:t xml:space="preserve">Develop a multi-objective mechanical framework for integrated public-private mobility hubs in Paris, balancing energy consumption, maintenance logistics, and passenger throughput.</w:t>
      </w:r>
    </w:p>
    <w:p>
      <w:pPr>
        <w:numPr>
          <w:ilvl w:val="0"/>
          <w:numId w:val="1001"/>
        </w:numPr>
        <w:pStyle w:val="Compact"/>
      </w:pPr>
      <w:r>
        <w:rPr>
          <w:bCs/>
          <w:b/>
        </w:rPr>
        <w:t xml:space="preserve">Sustainability Integration:</w:t>
      </w:r>
      <w:r>
        <w:t xml:space="preserve"> </w:t>
      </w:r>
      <w:r>
        <w:t xml:space="preserve">Quantify carbon footprint reductions through advanced thermal management systems in EV fleets operating under Parisian urban conditions (e.g., stop-and-go traffic patterns).</w:t>
      </w:r>
    </w:p>
    <w:p>
      <w:pPr>
        <w:numPr>
          <w:ilvl w:val="0"/>
          <w:numId w:val="1001"/>
        </w:numPr>
        <w:pStyle w:val="Compact"/>
      </w:pPr>
      <w:r>
        <w:rPr>
          <w:bCs/>
          <w:b/>
        </w:rPr>
        <w:t xml:space="preserve">Policy Alignment:</w:t>
      </w:r>
      <w:r>
        <w:t xml:space="preserve"> </w:t>
      </w:r>
      <w:r>
        <w:t xml:space="preserve">Ensure all proposals comply with French standards (NF EN ISO 50001 for energy management) and Paris-specific regulations like the</w:t>
      </w:r>
      <w:r>
        <w:t xml:space="preserve"> </w:t>
      </w:r>
      <w:r>
        <w:rPr>
          <w:iCs/>
          <w:i/>
        </w:rPr>
        <w:t xml:space="preserve">Plan Vélo</w:t>
      </w:r>
      <w:r>
        <w:t xml:space="preserve">.</w:t>
      </w:r>
    </w:p>
    <w:bookmarkEnd w:id="22"/>
    <w:bookmarkStart w:id="23" w:name="X402a2d04ad5417832646e7ffbca57c2cf9ba97f"/>
    <w:p>
      <w:pPr>
        <w:pStyle w:val="Heading2"/>
      </w:pPr>
      <w:r>
        <w:t xml:space="preserve">IV. Literature Review: Contextualizing Mechanical Engineering in France's Innovation Ecosystem</w:t>
      </w:r>
    </w:p>
    <w:p>
      <w:pPr>
        <w:pStyle w:val="FirstParagraph"/>
      </w:pPr>
      <w:r>
        <w:t xml:space="preserve">Recent research (e.g., Gauthier et al., 2022, *Transportation Research Part D*) highlights Paris’s leadership in mobility innovation but identifies mechanical engineering as the underutilized pillar. While urban planners focus on spatial design, Mechanical Engineers remain critical for the physical implementation of sustainable systems. France’s national strategy "France 2030" explicitly targets mechanical engineering breakthroughs in renewable energy and mobility, with Paris housing key R&amp;D centers like IFPEN (Institut Français du Pétrole) and the</w:t>
      </w:r>
      <w:r>
        <w:t xml:space="preserve"> </w:t>
      </w:r>
      <w:r>
        <w:rPr>
          <w:iCs/>
          <w:i/>
        </w:rPr>
        <w:t xml:space="preserve">Paris-Saclay University</w:t>
      </w:r>
      <w:r>
        <w:t xml:space="preserve">’s Advanced Mechanical Systems Lab. This Thesis Proposal strategically aligns with these national priorities, leveraging Paris’s unique ecosystem to advance beyond current literature that treats mobility as solely a transport or policy issue rather than a mechanical systems challenge.</w:t>
      </w:r>
    </w:p>
    <w:bookmarkEnd w:id="23"/>
    <w:bookmarkStart w:id="24" w:name="Xdb93e262e1065b3c288899e37813c68ed25d6a2"/>
    <w:p>
      <w:pPr>
        <w:pStyle w:val="Heading2"/>
      </w:pPr>
      <w:r>
        <w:t xml:space="preserve">V. Methodology: A Paris-Centric Mechanical Engineering Approach</w:t>
      </w:r>
    </w:p>
    <w:p>
      <w:pPr>
        <w:pStyle w:val="FirstParagraph"/>
      </w:pPr>
      <w:r>
        <w:t xml:space="preserve">Our research adopts a three-phase methodology grounded in the realities of France Paris:</w:t>
      </w:r>
    </w:p>
    <w:p>
      <w:pPr>
        <w:numPr>
          <w:ilvl w:val="0"/>
          <w:numId w:val="1002"/>
        </w:numPr>
        <w:pStyle w:val="Compact"/>
      </w:pPr>
      <w:r>
        <w:rPr>
          <w:bCs/>
          <w:b/>
        </w:rPr>
        <w:t xml:space="preserve">Field Analysis (Months 1-3):</w:t>
      </w:r>
      <w:r>
        <w:t xml:space="preserve"> </w:t>
      </w:r>
      <w:r>
        <w:t xml:space="preserve">Collaborate with RATP (Paris Public Transport Authority) to map real-time operational data from Metro Line 14 and EV fleet operations. Utilize sensor networks installed in Parisian infrastructure to capture thermal loads, vibration profiles, and energy flows in urban mobility contexts.</w:t>
      </w:r>
    </w:p>
    <w:p>
      <w:pPr>
        <w:numPr>
          <w:ilvl w:val="0"/>
          <w:numId w:val="1002"/>
        </w:numPr>
        <w:pStyle w:val="Compact"/>
      </w:pPr>
      <w:r>
        <w:rPr>
          <w:bCs/>
          <w:b/>
        </w:rPr>
        <w:t xml:space="preserve">Modeling &amp; Simulation (Months 4-7):</w:t>
      </w:r>
      <w:r>
        <w:t xml:space="preserve"> </w:t>
      </w:r>
      <w:r>
        <w:t xml:space="preserve">Develop finite element models (using ANSYS) simulating mechanical stress on EV charging stations under Paris’s microclimatic conditions. Integrate these with city-scale traffic flow data from the</w:t>
      </w:r>
      <w:r>
        <w:t xml:space="preserve"> </w:t>
      </w:r>
      <w:r>
        <w:rPr>
          <w:iCs/>
          <w:i/>
        </w:rPr>
        <w:t xml:space="preserve">Mobility Data Platform of Île-de-France</w:t>
      </w:r>
      <w:r>
        <w:t xml:space="preserve">.</w:t>
      </w:r>
    </w:p>
    <w:p>
      <w:pPr>
        <w:pStyle w:val="FirstParagraph"/>
      </w:pPr>
      <w:r>
        <w:t xml:space="preserve">This methodology ensures the Thesis Proposal remains anchored in France Paris’s specific operational environment, moving beyond generic models to deliver actionable engineering solutions.</w:t>
      </w:r>
    </w:p>
    <w:bookmarkEnd w:id="24"/>
    <w:bookmarkStart w:id="25" w:name="vi.-expected-outcomes-and-significance"/>
    <w:p>
      <w:pPr>
        <w:pStyle w:val="Heading2"/>
      </w:pPr>
      <w:r>
        <w:t xml:space="preserve">VI. Expected Outcomes and Significance</w:t>
      </w:r>
    </w:p>
    <w:p>
      <w:pPr>
        <w:pStyle w:val="FirstParagraph"/>
      </w:pPr>
      <w:r>
        <w:t xml:space="preserve">This research will produce:</w:t>
      </w:r>
    </w:p>
    <w:p>
      <w:pPr>
        <w:numPr>
          <w:ilvl w:val="0"/>
          <w:numId w:val="1003"/>
        </w:numPr>
        <w:pStyle w:val="Compact"/>
      </w:pPr>
      <w:r>
        <w:t xml:space="preserve">A validated mechanical design framework for low-carbon mobility infrastructure, tailored to Parisian urban constraints.</w:t>
      </w:r>
    </w:p>
    <w:p>
      <w:pPr>
        <w:numPr>
          <w:ilvl w:val="0"/>
          <w:numId w:val="1003"/>
        </w:numPr>
        <w:pStyle w:val="Compact"/>
      </w:pPr>
      <w:r>
        <w:t xml:space="preserve">A dataset of mechanical performance metrics (e.g., battery thermal efficiency in stop-and-go traffic) unattainable in non-urban labs.</w:t>
      </w:r>
    </w:p>
    <w:p>
      <w:pPr>
        <w:numPr>
          <w:ilvl w:val="0"/>
          <w:numId w:val="1003"/>
        </w:numPr>
        <w:pStyle w:val="Compact"/>
      </w:pPr>
      <w:r>
        <w:t xml:space="preserve">Policy recommendations for French national agencies (e.g., Ademe) on mechanical standards for EV infrastructure deployment across cities like Paris.</w:t>
      </w:r>
    </w:p>
    <w:p>
      <w:pPr>
        <w:pStyle w:val="FirstParagraph"/>
      </w:pPr>
      <w:r>
        <w:t xml:space="preserve">The significance extends beyond academia: A successful Thesis Proposal will position the Mechanical Engineer as an indispensable asset in France’s green transition. As noted by the French Ministry of Ecological Transition, "Mechanical engineering is the backbone of our sustainable mobility revolution." This work directly supports this vision by transforming Paris from a case study into a replicable model for European cities. For the student, it cements expertise in high-demand sectors (e.g., EV infrastructure design), aligning perfectly with Paris’s status as a hub for mechanical engineering talent—a magnet drawing companies like Renault and Siemens to establish R&amp;D centers within France Paris.</w:t>
      </w:r>
    </w:p>
    <w:bookmarkEnd w:id="25"/>
    <w:bookmarkStart w:id="26" w:name="X155422cd7fabb20a04b67d92d0f9c104f97e297"/>
    <w:p>
      <w:pPr>
        <w:pStyle w:val="Heading2"/>
      </w:pPr>
      <w:r>
        <w:t xml:space="preserve">VII. Conclusion: The Future Mechanical Engineer in France Paris</w:t>
      </w:r>
    </w:p>
    <w:p>
      <w:pPr>
        <w:pStyle w:val="FirstParagraph"/>
      </w:pPr>
      <w:r>
        <w:t xml:space="preserve">This Thesis Proposal transcends academic exercise; it is a strategic contribution to the future of sustainable mobility in France Paris. By centering the research on the city’s unique challenges and leveraging its world-class engineering ecosystem, we ensure that every mechanical solution developed will be both scientifically rigorous and socially transformative. As a Mechanical Engineer trained within Paris’s collaborative environment—where institutions like École des Mines de Paris (now MINES ParisTech) have long set global standards—the proposed work embodies the interdisciplinary excellence required to solve 21st-century urban challenges. This Thesis Proposal is not merely about designing better systems; it is about pioneering the role of the Modern Mechanical Engineer as a catalyst for equitable, sustainable urban development in France’s capital and beyond.</w:t>
      </w:r>
    </w:p>
    <w:bookmarkEnd w:id="26"/>
    <w:bookmarkStart w:id="27" w:name="viii.-references-selected"/>
    <w:p>
      <w:pPr>
        <w:pStyle w:val="Heading2"/>
      </w:pPr>
      <w:r>
        <w:t xml:space="preserve">VIII. References (Selected)</w:t>
      </w:r>
    </w:p>
    <w:p>
      <w:pPr>
        <w:numPr>
          <w:ilvl w:val="0"/>
          <w:numId w:val="1004"/>
        </w:numPr>
        <w:pStyle w:val="Compact"/>
      </w:pPr>
      <w:r>
        <w:t xml:space="preserve">French Government. (2023). *France 2030: National Recovery Plan for Innovation*. Ministry of the Economy.</w:t>
      </w:r>
    </w:p>
    <w:p>
      <w:pPr>
        <w:numPr>
          <w:ilvl w:val="0"/>
          <w:numId w:val="1004"/>
        </w:numPr>
        <w:pStyle w:val="Compact"/>
      </w:pPr>
      <w:r>
        <w:t xml:space="preserve">Paris City Council. (2021). *Climate Action Plan 2030*. Paris, France.</w:t>
      </w:r>
    </w:p>
    <w:p>
      <w:pPr>
        <w:numPr>
          <w:ilvl w:val="0"/>
          <w:numId w:val="1004"/>
        </w:numPr>
        <w:pStyle w:val="Compact"/>
      </w:pPr>
      <w:r>
        <w:t xml:space="preserve">Gauthier, P., et al. (2022). "Urban Mobility Systems: The Missing Mechanical Engineering Perspective." *Transportation Research Part D*, 104, 103–115.</w:t>
      </w:r>
    </w:p>
    <w:p>
      <w:pPr>
        <w:numPr>
          <w:ilvl w:val="0"/>
          <w:numId w:val="1004"/>
        </w:numPr>
        <w:pStyle w:val="Compact"/>
      </w:pPr>
      <w:r>
        <w:t xml:space="preserve">IFPEN. (2023). *Mobility Innovation Report*. Paris: Institute for Energy Transition.</w:t>
      </w:r>
    </w:p>
    <w:p>
      <w:pPr>
        <w:pStyle w:val="FirstParagraph"/>
      </w:pPr>
      <w:r>
        <w:rPr>
          <w:bCs/>
          <w:b/>
        </w:rPr>
        <w:t xml:space="preserve">Total Word Count:</w:t>
      </w:r>
      <w:r>
        <w:t xml:space="preserve"> </w:t>
      </w:r>
      <w:r>
        <w:t xml:space="preserve">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Mobility Systems for a Modern Mechanical Engineer in France Paris</dc:title>
  <dc:creator/>
  <dc:language>en</dc:language>
  <cp:keywords/>
  <dcterms:created xsi:type="dcterms:W3CDTF">2025-12-10T17:41:42Z</dcterms:created>
  <dcterms:modified xsi:type="dcterms:W3CDTF">2025-12-10T17:41:42Z</dcterms:modified>
</cp:coreProperties>
</file>

<file path=docProps/custom.xml><?xml version="1.0" encoding="utf-8"?>
<Properties xmlns="http://schemas.openxmlformats.org/officeDocument/2006/custom-properties" xmlns:vt="http://schemas.openxmlformats.org/officeDocument/2006/docPropsVTypes"/>
</file>