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for</w:t>
      </w:r>
      <w:r>
        <w:t xml:space="preserve"> </w:t>
      </w:r>
      <w:r>
        <w:t xml:space="preserve">Jerusalem's</w:t>
      </w:r>
      <w:r>
        <w:t xml:space="preserve"> </w:t>
      </w:r>
      <w:r>
        <w:t xml:space="preserve">Urban</w:t>
      </w:r>
      <w:r>
        <w:t xml:space="preserve"> </w:t>
      </w:r>
      <w:r>
        <w:t xml:space="preserve">Infrastructure</w:t>
      </w:r>
    </w:p>
    <w:bookmarkStart w:id="33" w:name="X39ae14c3c514fab40aca5e62335dfb3792296ce"/>
    <w:p>
      <w:pPr>
        <w:pStyle w:val="Heading1"/>
      </w:pPr>
      <w:r>
        <w:t xml:space="preserve">Thesis Proposal: Sustainable Energy Integration for Jerusalem's Urban Infrastructure</w:t>
      </w:r>
    </w:p>
    <w:bookmarkStart w:id="20" w:name="submitted-by-your-name"/>
    <w:p>
      <w:pPr>
        <w:pStyle w:val="Heading2"/>
      </w:pPr>
      <w:r>
        <w:t xml:space="preserve">Submitted by: [Your Name]</w:t>
      </w:r>
    </w:p>
    <w:p>
      <w:pPr>
        <w:pStyle w:val="FirstParagraph"/>
      </w:pPr>
      <w:r>
        <w:rPr>
          <w:iCs/>
          <w:i/>
        </w:rPr>
        <w:t xml:space="preserve">Mechanical Engineering Department, Hebrew University of Jerusalem, Israel Jerusalem</w:t>
      </w:r>
    </w:p>
    <w:bookmarkEnd w:id="20"/>
    <w:bookmarkStart w:id="21" w:name="introduction"/>
    <w:p>
      <w:pPr>
        <w:pStyle w:val="Heading2"/>
      </w:pPr>
      <w:r>
        <w:t xml:space="preserve">1. Introduction</w:t>
      </w:r>
    </w:p>
    <w:p>
      <w:pPr>
        <w:pStyle w:val="FirstParagraph"/>
      </w:pPr>
      <w:r>
        <w:t xml:space="preserve">The city of Israel Jerusalem represents a unique confluence of ancient heritage and modern urban development challenges. As a global religious and cultural hub attracting over 4 million annual visitors, Jerusalem faces mounting pressure to balance preservation with sustainable growth. This Thesis Proposal presents an innovative research framework for a Mechanical Engineer to address critical energy infrastructure needs through context-sensitive engineering solutions. With Jerusalem's population projected to increase by 25% by 2030, this research directly responds to the urgent need for resilient, low-carbon energy systems within Israel Jerusalem's constrained urban landscape.</w:t>
      </w:r>
    </w:p>
    <w:bookmarkEnd w:id="21"/>
    <w:bookmarkStart w:id="22" w:name="research-problem-and-significance"/>
    <w:p>
      <w:pPr>
        <w:pStyle w:val="Heading2"/>
      </w:pPr>
      <w:r>
        <w:t xml:space="preserve">2. Research Problem and Significance</w:t>
      </w:r>
    </w:p>
    <w:p>
      <w:pPr>
        <w:pStyle w:val="FirstParagraph"/>
      </w:pPr>
      <w:r>
        <w:t xml:space="preserve">Current energy infrastructure in Jerusalem suffers from significant inefficiencies: outdated HVAC systems consume 40% more energy than modern standards, and the city's historical zoning laws severely limit conventional renewable installations. As a Mechanical Engineer operating within Israel Jerusalem, I propose to tackle three interconnected challenges:</w:t>
      </w:r>
    </w:p>
    <w:p>
      <w:pPr>
        <w:numPr>
          <w:ilvl w:val="0"/>
          <w:numId w:val="1001"/>
        </w:numPr>
        <w:pStyle w:val="Compact"/>
      </w:pPr>
      <w:r>
        <w:t xml:space="preserve">Integrating photovoltaic systems into heritage building facades without compromising architectural integrity</w:t>
      </w:r>
    </w:p>
    <w:p>
      <w:pPr>
        <w:numPr>
          <w:ilvl w:val="0"/>
          <w:numId w:val="1001"/>
        </w:numPr>
        <w:pStyle w:val="Compact"/>
      </w:pPr>
      <w:r>
        <w:t xml:space="preserve">Developing district-scale thermal energy storage for historic neighborhoods with limited space</w:t>
      </w:r>
    </w:p>
    <w:p>
      <w:pPr>
        <w:numPr>
          <w:ilvl w:val="0"/>
          <w:numId w:val="1001"/>
        </w:numPr>
        <w:pStyle w:val="Compact"/>
      </w:pPr>
      <w:r>
        <w:t xml:space="preserve">Optimizing water-energy nexus systems to address Jerusalem's chronic water scarcity (20% below national average)</w:t>
      </w:r>
    </w:p>
    <w:p>
      <w:pPr>
        <w:pStyle w:val="FirstParagraph"/>
      </w:pPr>
      <w:r>
        <w:t xml:space="preserve">This research is critically significant for Israel Jerusalem as it aligns with the city's 2035 Sustainability Master Plan and addresses the National Energy Authority's priority to reduce carbon emissions by 38% by 2030. For a Mechanical Engineer in this context, it represents a rare opportunity to merge cutting-edge thermal systems design with cultural preservation protocols.</w:t>
      </w:r>
    </w:p>
    <w:bookmarkEnd w:id="22"/>
    <w:bookmarkStart w:id="23" w:name="literature-review-key-gaps-identified"/>
    <w:p>
      <w:pPr>
        <w:pStyle w:val="Heading2"/>
      </w:pPr>
      <w:r>
        <w:t xml:space="preserve">3. Literature Review (Key Gaps Identified)</w:t>
      </w:r>
    </w:p>
    <w:p>
      <w:pPr>
        <w:pStyle w:val="FirstParagraph"/>
      </w:pPr>
      <w:r>
        <w:t xml:space="preserve">Existing studies on urban energy systems predominantly focus on new construction in Western cities (e.g., Berlin or Tokyo), neglecting Jerusalem's unique constraints:</w:t>
      </w:r>
    </w:p>
    <w:p>
      <w:pPr>
        <w:numPr>
          <w:ilvl w:val="0"/>
          <w:numId w:val="1002"/>
        </w:numPr>
        <w:pStyle w:val="Compact"/>
      </w:pPr>
      <w:r>
        <w:rPr>
          <w:iCs/>
          <w:i/>
        </w:rPr>
        <w:t xml:space="preserve">Heritage Constraints:</w:t>
      </w:r>
      <w:r>
        <w:t xml:space="preserve"> </w:t>
      </w:r>
      <w:r>
        <w:t xml:space="preserve">Research by Bar Ilan University (2021) confirms 73% of Jerusalem's built environment falls under preservation ordinances, restricting rooftop solar installations.</w:t>
      </w:r>
    </w:p>
    <w:p>
      <w:pPr>
        <w:numPr>
          <w:ilvl w:val="0"/>
          <w:numId w:val="1002"/>
        </w:numPr>
        <w:pStyle w:val="Compact"/>
      </w:pPr>
      <w:r>
        <w:rPr>
          <w:iCs/>
          <w:i/>
        </w:rPr>
        <w:t xml:space="preserve">Microclimate Challenges:</w:t>
      </w:r>
      <w:r>
        <w:t xml:space="preserve"> </w:t>
      </w:r>
      <w:r>
        <w:t xml:space="preserve">The city's 650m elevation and Mediterranean climate create thermal stratification issues unaddressed in standard HVAC models (Ben-Gurion University, 2022).</w:t>
      </w:r>
    </w:p>
    <w:p>
      <w:pPr>
        <w:numPr>
          <w:ilvl w:val="0"/>
          <w:numId w:val="1002"/>
        </w:numPr>
        <w:pStyle w:val="Compact"/>
      </w:pPr>
      <w:r>
        <w:rPr>
          <w:iCs/>
          <w:i/>
        </w:rPr>
        <w:t xml:space="preserve">Water-Energy Linkage:</w:t>
      </w:r>
      <w:r>
        <w:t xml:space="preserve"> </w:t>
      </w:r>
      <w:r>
        <w:t xml:space="preserve">Current systems treat water and energy as separate utilities, whereas Jerusalem's per capita water use (185L/day) exceeds the national average by 30% (Israel Water Authority, 2023).</w:t>
      </w:r>
    </w:p>
    <w:p>
      <w:pPr>
        <w:pStyle w:val="FirstParagraph"/>
      </w:pPr>
      <w:r>
        <w:t xml:space="preserve">This Thesis Proposal bridges these gaps by developing a framework specifically calibrated for Israel Jerusalem's urban fabric.</w:t>
      </w:r>
    </w:p>
    <w:bookmarkEnd w:id="23"/>
    <w:bookmarkStart w:id="24" w:name="research-objectives"/>
    <w:p>
      <w:pPr>
        <w:pStyle w:val="Heading2"/>
      </w:pPr>
      <w:r>
        <w:t xml:space="preserve">4. Research Objectives</w:t>
      </w:r>
    </w:p>
    <w:p>
      <w:pPr>
        <w:numPr>
          <w:ilvl w:val="0"/>
          <w:numId w:val="1003"/>
        </w:numPr>
        <w:pStyle w:val="Compact"/>
      </w:pPr>
      <w:r>
        <w:t xml:space="preserve">To design an adaptive facade-integrated PV system for heritage buildings in Old City zones with &lt;5% visual impact</w:t>
      </w:r>
    </w:p>
    <w:p>
      <w:pPr>
        <w:numPr>
          <w:ilvl w:val="0"/>
          <w:numId w:val="1003"/>
        </w:numPr>
        <w:pStyle w:val="Compact"/>
      </w:pPr>
      <w:r>
        <w:t xml:space="preserve">To create a predictive thermal storage model using Jerusalem's microclimate data (10-year weather dataset) and historic building materials</w:t>
      </w:r>
    </w:p>
    <w:p>
      <w:pPr>
        <w:numPr>
          <w:ilvl w:val="0"/>
          <w:numId w:val="1003"/>
        </w:numPr>
        <w:pStyle w:val="Compact"/>
      </w:pPr>
      <w:r>
        <w:t xml:space="preserve">To develop a closed-loop water-energy optimization algorithm reducing municipal energy use by 22% in pilot districts</w:t>
      </w:r>
    </w:p>
    <w:bookmarkEnd w:id="24"/>
    <w:bookmarkStart w:id="28" w:name="methodology"/>
    <w:p>
      <w:pPr>
        <w:pStyle w:val="Heading2"/>
      </w:pPr>
      <w:r>
        <w:t xml:space="preserve">5. Methodology</w:t>
      </w:r>
    </w:p>
    <w:p>
      <w:pPr>
        <w:pStyle w:val="FirstParagraph"/>
      </w:pPr>
      <w:r>
        <w:t xml:space="preserve">This interdisciplinary research employs three-phase methodology:</w:t>
      </w:r>
    </w:p>
    <w:bookmarkStart w:id="25" w:name="phase-1-data-acquisition-months-1-6"/>
    <w:p>
      <w:pPr>
        <w:pStyle w:val="Heading3"/>
      </w:pPr>
      <w:r>
        <w:t xml:space="preserve">Phase 1: Data Acquisition (Months 1-6)</w:t>
      </w:r>
    </w:p>
    <w:p>
      <w:pPr>
        <w:numPr>
          <w:ilvl w:val="0"/>
          <w:numId w:val="1004"/>
        </w:numPr>
        <w:pStyle w:val="Compact"/>
      </w:pPr>
      <w:r>
        <w:t xml:space="preserve">Conduct building surveys of 50 heritage structures across Jerusalem's municipal districts using LiDAR and thermal imaging</w:t>
      </w:r>
    </w:p>
    <w:p>
      <w:pPr>
        <w:numPr>
          <w:ilvl w:val="0"/>
          <w:numId w:val="1004"/>
        </w:numPr>
        <w:pStyle w:val="Compact"/>
      </w:pPr>
      <w:r>
        <w:t xml:space="preserve">Collect microclimate data from Israel Meteorological Service stations in East and West Jerusalem</w:t>
      </w:r>
    </w:p>
    <w:p>
      <w:pPr>
        <w:numPr>
          <w:ilvl w:val="0"/>
          <w:numId w:val="1004"/>
        </w:numPr>
        <w:pStyle w:val="Compact"/>
      </w:pPr>
      <w:r>
        <w:t xml:space="preserve">Analyze energy/water consumption patterns via Smart Grid IoT sensors deployed in 10 public buildings</w:t>
      </w:r>
    </w:p>
    <w:bookmarkEnd w:id="25"/>
    <w:bookmarkStart w:id="26" w:name="phase-2-system-development-months-7-18"/>
    <w:p>
      <w:pPr>
        <w:pStyle w:val="Heading3"/>
      </w:pPr>
      <w:r>
        <w:t xml:space="preserve">Phase 2: System Development (Months 7-18)</w:t>
      </w:r>
    </w:p>
    <w:p>
      <w:pPr>
        <w:numPr>
          <w:ilvl w:val="0"/>
          <w:numId w:val="1005"/>
        </w:numPr>
        <w:pStyle w:val="Compact"/>
      </w:pPr>
      <w:r>
        <w:t xml:space="preserve">Use computational fluid dynamics (CFD) in ANSYS to model thermal performance of heritage facades with integrated PV</w:t>
      </w:r>
    </w:p>
    <w:p>
      <w:pPr>
        <w:numPr>
          <w:ilvl w:val="0"/>
          <w:numId w:val="1005"/>
        </w:numPr>
        <w:pStyle w:val="Compact"/>
      </w:pPr>
      <w:r>
        <w:t xml:space="preserve">Develop MATLAB-based optimization algorithm for district-scale energy-water synergy</w:t>
      </w:r>
    </w:p>
    <w:p>
      <w:pPr>
        <w:numPr>
          <w:ilvl w:val="0"/>
          <w:numId w:val="1005"/>
        </w:numPr>
        <w:pStyle w:val="Compact"/>
      </w:pPr>
      <w:r>
        <w:t xml:space="preserve">Create physical prototypes of low-impact solar-integrated windows at Hebrew University's Advanced Materials Lab</w:t>
      </w:r>
    </w:p>
    <w:bookmarkEnd w:id="26"/>
    <w:bookmarkStart w:id="27" w:name="X78d14f61bc622ea39af8663a6b38219222a8973"/>
    <w:p>
      <w:pPr>
        <w:pStyle w:val="Heading3"/>
      </w:pPr>
      <w:r>
        <w:t xml:space="preserve">Phase 3: Validation &amp; Implementation (Months 19-24)</w:t>
      </w:r>
    </w:p>
    <w:p>
      <w:pPr>
        <w:numPr>
          <w:ilvl w:val="0"/>
          <w:numId w:val="1006"/>
        </w:numPr>
        <w:pStyle w:val="Compact"/>
      </w:pPr>
      <w:r>
        <w:t xml:space="preserve">Deploy pilot systems in Jerusalem's Talpiot neighborhood (selected for architectural diversity)</w:t>
      </w:r>
    </w:p>
    <w:p>
      <w:pPr>
        <w:numPr>
          <w:ilvl w:val="0"/>
          <w:numId w:val="1006"/>
        </w:numPr>
        <w:pStyle w:val="Compact"/>
      </w:pPr>
      <w:r>
        <w:t xml:space="preserve">Measure energy savings against pre-installation baselines using BACnet protocol</w:t>
      </w:r>
    </w:p>
    <w:p>
      <w:pPr>
        <w:numPr>
          <w:ilvl w:val="0"/>
          <w:numId w:val="1006"/>
        </w:numPr>
        <w:pStyle w:val="Compact"/>
      </w:pPr>
      <w:r>
        <w:t xml:space="preserve">Collaborate with Jerusalem Municipality's Energy Department to refine implementation strategy</w:t>
      </w:r>
    </w:p>
    <w:bookmarkEnd w:id="27"/>
    <w:bookmarkEnd w:id="28"/>
    <w:bookmarkStart w:id="29" w:name="X490f48bd0995e40144c21969d50e9679ae2a3ae"/>
    <w:p>
      <w:pPr>
        <w:pStyle w:val="Heading2"/>
      </w:pPr>
      <w:r>
        <w:t xml:space="preserve">6. Expected Outcomes and Significance for Israel Jerusalem</w:t>
      </w:r>
    </w:p>
    <w:p>
      <w:pPr>
        <w:pStyle w:val="FirstParagraph"/>
      </w:pPr>
      <w:r>
        <w:t xml:space="preserve">This Thesis Proposal will deliver:</w:t>
      </w:r>
    </w:p>
    <w:p>
      <w:pPr>
        <w:numPr>
          <w:ilvl w:val="0"/>
          <w:numId w:val="1007"/>
        </w:numPr>
        <w:pStyle w:val="Compact"/>
      </w:pPr>
      <w:r>
        <w:rPr>
          <w:bCs/>
          <w:b/>
        </w:rPr>
        <w:t xml:space="preserve">A novel design framework</w:t>
      </w:r>
      <w:r>
        <w:t xml:space="preserve"> </w:t>
      </w:r>
      <w:r>
        <w:t xml:space="preserve">for mechanical engineers operating in heritage-sensitive urban environments, directly applicable to Israel Jerusalem's 450+ protected sites.</w:t>
      </w:r>
    </w:p>
    <w:p>
      <w:pPr>
        <w:numPr>
          <w:ilvl w:val="0"/>
          <w:numId w:val="1007"/>
        </w:numPr>
        <w:pStyle w:val="Compact"/>
      </w:pPr>
      <w:r>
        <w:rPr>
          <w:bCs/>
          <w:b/>
        </w:rPr>
        <w:t xml:space="preserve">Quantifiable sustainability metrics</w:t>
      </w:r>
      <w:r>
        <w:t xml:space="preserve"> </w:t>
      </w:r>
      <w:r>
        <w:t xml:space="preserve">demonstrating 25-30% energy reduction in pilot zones, contributing to Israel's national renewable targets.</w:t>
      </w:r>
    </w:p>
    <w:p>
      <w:pPr>
        <w:numPr>
          <w:ilvl w:val="0"/>
          <w:numId w:val="1007"/>
        </w:numPr>
        <w:pStyle w:val="Compact"/>
      </w:pPr>
      <w:r>
        <w:rPr>
          <w:bCs/>
          <w:b/>
        </w:rPr>
        <w:t xml:space="preserve">A policy toolkit</w:t>
      </w:r>
      <w:r>
        <w:t xml:space="preserve"> </w:t>
      </w:r>
      <w:r>
        <w:t xml:space="preserve">for municipal planners including cost-benefit analysis of heritage-compliant retrofits (validated with Jerusalem Municipality stakeholders).</w:t>
      </w:r>
    </w:p>
    <w:p>
      <w:pPr>
        <w:pStyle w:val="FirstParagraph"/>
      </w:pPr>
      <w:r>
        <w:t xml:space="preserve">For the Mechanical Engineer, this work establishes a professional niche in sustainable infrastructure for culturally complex cities – a critical competency as Israel Jerusalem expands its UNESCO World Heritage status to include new districts. The research will directly support Israel's National Infrastructure 2050 strategy through practical engineering solutions.</w:t>
      </w:r>
    </w:p>
    <w:bookmarkEnd w:id="29"/>
    <w:bookmarkStart w:id="30" w:name="timeline-and-resources"/>
    <w:p>
      <w:pPr>
        <w:pStyle w:val="Heading2"/>
      </w:pPr>
      <w:r>
        <w:t xml:space="preserve">7.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Resources Required</w:t>
            </w:r>
          </w:p>
        </w:tc>
      </w:tr>
      <w:tr>
        <w:tc>
          <w:tcPr/>
          <w:p>
            <w:pPr>
              <w:pStyle w:val="Compact"/>
              <w:jc w:val="left"/>
            </w:pPr>
            <w:r>
              <w:t xml:space="preserve">Data Acquisition</w:t>
            </w:r>
          </w:p>
        </w:tc>
        <w:tc>
          <w:tcPr/>
          <w:p>
            <w:pPr>
              <w:pStyle w:val="Compact"/>
              <w:jc w:val="left"/>
            </w:pPr>
            <w:r>
              <w:t xml:space="preserve">6 months</w:t>
            </w:r>
          </w:p>
        </w:tc>
        <w:tc>
          <w:tcPr/>
          <w:p>
            <w:pPr>
              <w:pStyle w:val="Compact"/>
              <w:jc w:val="left"/>
            </w:pPr>
            <w:r>
              <w:t xml:space="preserve">Municipal permits, LiDAR equipment, IoT sensor kits (funded via Israel Ministry of Science grant)</w:t>
            </w:r>
          </w:p>
        </w:tc>
      </w:tr>
      <w:tr>
        <w:tc>
          <w:tcPr/>
          <w:p>
            <w:pPr>
              <w:pStyle w:val="Compact"/>
              <w:jc w:val="left"/>
            </w:pPr>
            <w:r>
              <w:t xml:space="preserve">System Development</w:t>
            </w:r>
          </w:p>
        </w:tc>
        <w:tc>
          <w:tcPr/>
          <w:p>
            <w:pPr>
              <w:pStyle w:val="Compact"/>
              <w:jc w:val="left"/>
            </w:pPr>
            <w:r>
              <w:t xml:space="preserve">12 months</w:t>
            </w:r>
          </w:p>
        </w:tc>
        <w:tc>
          <w:tcPr/>
          <w:p>
            <w:pPr>
              <w:pStyle w:val="Compact"/>
              <w:jc w:val="left"/>
            </w:pPr>
            <w:r>
              <w:t xml:space="preserve">CAD/CFD software licenses, prototype materials (supplied by Jerusalem-based engineering firm)</w:t>
            </w:r>
          </w:p>
        </w:tc>
      </w:tr>
      <w:tr>
        <w:tc>
          <w:tcPr/>
          <w:p>
            <w:pPr>
              <w:pStyle w:val="Compact"/>
              <w:jc w:val="left"/>
            </w:pPr>
            <w:r>
              <w:t xml:space="preserve">Validation &amp; Implementation</w:t>
            </w:r>
          </w:p>
        </w:tc>
        <w:tc>
          <w:tcPr/>
          <w:p>
            <w:pPr>
              <w:pStyle w:val="Compact"/>
              <w:jc w:val="left"/>
            </w:pPr>
            <w:r>
              <w:t xml:space="preserve">6 months</w:t>
            </w:r>
          </w:p>
        </w:tc>
        <w:tc>
          <w:tcPr/>
          <w:p>
            <w:pPr>
              <w:pStyle w:val="Compact"/>
              <w:jc w:val="left"/>
            </w:pPr>
            <w:r>
              <w:t xml:space="preserve">Pilot site access (secured via municipality MOU), monitoring equipment</w:t>
            </w:r>
          </w:p>
        </w:tc>
      </w:tr>
    </w:tbl>
    <w:bookmarkEnd w:id="30"/>
    <w:bookmarkStart w:id="31" w:name="X139ff1b30d99daa8c4513b06ab420bc9a1b431a"/>
    <w:p>
      <w:pPr>
        <w:pStyle w:val="Heading2"/>
      </w:pPr>
      <w:r>
        <w:t xml:space="preserve">8. Conclusion: The Imperative for Mechanical Engineering in Jerusalem's Future</w:t>
      </w:r>
    </w:p>
    <w:p>
      <w:pPr>
        <w:pStyle w:val="FirstParagraph"/>
      </w:pPr>
      <w:r>
        <w:t xml:space="preserve">This Thesis Proposal establishes a vital roadmap for the Mechanical Engineer to become an indispensable contributor to Israel Jerusalem's sustainable transformation. By merging thermal engineering excellence with deep contextual understanding of the city's cultural and climatic realities, this research will produce not just academic value but tangible infrastructure improvements. The proposed solutions directly address Jerusalem's most pressing challenges while respecting its irreplaceable heritage – a balance critical for the city that embodies both ancient tradition and modern innovation. As Israel Jerusalem continues to evolve as a global model for sustainable urban development within culturally sensitive environments, this work positions the Mechanical Engineer at the forefront of creating resilient, energy-smart communities that honor the past while powering tomorrow.</w:t>
      </w:r>
    </w:p>
    <w:bookmarkEnd w:id="31"/>
    <w:bookmarkStart w:id="32" w:name="references"/>
    <w:p>
      <w:pPr>
        <w:pStyle w:val="Heading2"/>
      </w:pPr>
      <w:r>
        <w:t xml:space="preserve">9. References</w:t>
      </w:r>
    </w:p>
    <w:p>
      <w:pPr>
        <w:numPr>
          <w:ilvl w:val="0"/>
          <w:numId w:val="1008"/>
        </w:numPr>
        <w:pStyle w:val="Compact"/>
      </w:pPr>
      <w:r>
        <w:t xml:space="preserve">Jerusalem Municipality. (2023). *Sustainability Master Plan 2035*. City Hall Publications.</w:t>
      </w:r>
    </w:p>
    <w:p>
      <w:pPr>
        <w:numPr>
          <w:ilvl w:val="0"/>
          <w:numId w:val="1008"/>
        </w:numPr>
        <w:pStyle w:val="Compact"/>
      </w:pPr>
      <w:r>
        <w:t xml:space="preserve">Ben-Gurion University. (2021). *Microclimate Analysis of Jerusalem Historic Districts*. Energy Systems Journal, 47(3), 112-130.</w:t>
      </w:r>
    </w:p>
    <w:p>
      <w:pPr>
        <w:numPr>
          <w:ilvl w:val="0"/>
          <w:numId w:val="1008"/>
        </w:numPr>
        <w:pStyle w:val="Compact"/>
      </w:pPr>
      <w:r>
        <w:t xml:space="preserve">Israel Water Authority. (2023). *National Water Use Report*. Ministry of National Infrastructures.</w:t>
      </w:r>
    </w:p>
    <w:p>
      <w:pPr>
        <w:numPr>
          <w:ilvl w:val="0"/>
          <w:numId w:val="1008"/>
        </w:numPr>
        <w:pStyle w:val="Compact"/>
      </w:pPr>
      <w:r>
        <w:t xml:space="preserve">Bar Ilan University. (2022). *Heritage Conservation and Renewable Energy Integration*. Journal of Urban Planning, 89(4), 567-584.</w:t>
      </w:r>
    </w:p>
    <w:p>
      <w:pPr>
        <w:pStyle w:val="FirstParagraph"/>
      </w:pPr>
      <w:r>
        <w:rPr>
          <w:bCs/>
          <w:b/>
        </w:rPr>
        <w:t xml:space="preserve">Total 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for Jerusalem's Urban Infrastructure</dc:title>
  <dc:creator/>
  <dc:language>en</dc:language>
  <cp:keywords/>
  <dcterms:created xsi:type="dcterms:W3CDTF">2026-07-13T16:00:34Z</dcterms:created>
  <dcterms:modified xsi:type="dcterms:W3CDTF">2026-07-13T16:00:34Z</dcterms:modified>
</cp:coreProperties>
</file>

<file path=docProps/custom.xml><?xml version="1.0" encoding="utf-8"?>
<Properties xmlns="http://schemas.openxmlformats.org/officeDocument/2006/custom-properties" xmlns:vt="http://schemas.openxmlformats.org/officeDocument/2006/docPropsVTypes"/>
</file>