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Manufacturing</w:t>
      </w:r>
      <w:r>
        <w:t xml:space="preserve"> </w:t>
      </w:r>
      <w:r>
        <w:t xml:space="preserve">Innovation</w:t>
      </w:r>
      <w:r>
        <w:t xml:space="preserve"> </w:t>
      </w:r>
      <w:r>
        <w:t xml:space="preserve">for</w:t>
      </w:r>
      <w:r>
        <w:t xml:space="preserve"> </w:t>
      </w:r>
      <w:r>
        <w:t xml:space="preserve">Automotive</w:t>
      </w:r>
      <w:r>
        <w:t xml:space="preserve"> </w:t>
      </w:r>
      <w:r>
        <w:t xml:space="preserve">Components</w:t>
      </w:r>
      <w:r>
        <w:t xml:space="preserve"> </w:t>
      </w:r>
      <w:r>
        <w:t xml:space="preserve">in</w:t>
      </w:r>
      <w:r>
        <w:t xml:space="preserve"> </w:t>
      </w:r>
      <w:r>
        <w:t xml:space="preserve">Italy</w:t>
      </w:r>
      <w:r>
        <w:t xml:space="preserve"> </w:t>
      </w:r>
      <w:r>
        <w:t xml:space="preserve">Milan</w:t>
      </w:r>
    </w:p>
    <w:bookmarkStart w:id="28" w:name="X05c82301876913c0e50691bb5f552f18147a495"/>
    <w:p>
      <w:pPr>
        <w:pStyle w:val="Heading1"/>
      </w:pPr>
      <w:r>
        <w:t xml:space="preserve">Thesis Proposal: Advancing Sustainable Manufacturing Processes for Automotive Components in the Context of Italy Milan's Industrial Ecosystem</w:t>
      </w:r>
    </w:p>
    <w:bookmarkStart w:id="20" w:name="introduction-and-background"/>
    <w:p>
      <w:pPr>
        <w:pStyle w:val="Heading2"/>
      </w:pPr>
      <w:r>
        <w:t xml:space="preserve">1. Introduction and Background</w:t>
      </w:r>
    </w:p>
    <w:p>
      <w:pPr>
        <w:pStyle w:val="FirstParagraph"/>
      </w:pPr>
      <w:r>
        <w:t xml:space="preserve">In the heart of Northern Italy, where industrial innovation converges with cultural heritage, Milan stands as a pivotal hub for mechanical engineering excellence. This Thesis Proposal outlines a research initiative critical for future Mechanical Engineers operating within Italy Milan's dynamic manufacturing landscape. The automotive sector, deeply interwoven with Lombardy's economy and employing over 300,000 workers in the region (Istat 2023), faces mounting pressure to transition toward circular economy principles. Traditional manufacturing processes in Italy Milan consume substantial energy resources and generate significant waste streams—challenges demanding urgent attention from the next generation of Mechanical Engineers. This research directly addresses the European Green Deal objectives while aligning with Milan's strategic vision for sustainable industrial development, positioning it as a cornerstone Thesis Proposal for mechanical engineering advancement in Europe's most innovative urban-industrial complex.</w:t>
      </w:r>
    </w:p>
    <w:bookmarkEnd w:id="20"/>
    <w:bookmarkStart w:id="21" w:name="problem-statement"/>
    <w:p>
      <w:pPr>
        <w:pStyle w:val="Heading2"/>
      </w:pPr>
      <w:r>
        <w:t xml:space="preserve">2. Problem Statement</w:t>
      </w:r>
    </w:p>
    <w:p>
      <w:pPr>
        <w:pStyle w:val="FirstParagraph"/>
      </w:pPr>
      <w:r>
        <w:t xml:space="preserve">Current manufacturing practices in Italy Milan’s automotive supply chain exhibit inefficiencies that conflict with both environmental regulations and economic sustainability. Despite Italy's global leadership in premium automotive engineering, conventional processes for producing components like transmission systems and lightweight chassis parts remain energy-intensive, generating approximately 18% of the region's industrial carbon footprint (European Environment Agency, 2023). As a Mechanical Engineer entering this ecosystem, I identify three critical gaps: first, the limited integration of real-time energy monitoring in existing production lines; second, the underutilization of recycled materials in high-precision manufacturing; and third, inadequate waste-to-resource conversion systems within Milan's industrial clusters. This Thesis Proposal seeks to bridge these gaps through context-specific innovation.</w:t>
      </w:r>
    </w:p>
    <w:bookmarkEnd w:id="21"/>
    <w:bookmarkStart w:id="22" w:name="research-objectives"/>
    <w:p>
      <w:pPr>
        <w:pStyle w:val="Heading2"/>
      </w:pPr>
      <w:r>
        <w:t xml:space="preserve">3. Research Objectives</w:t>
      </w:r>
    </w:p>
    <w:p>
      <w:pPr>
        <w:pStyle w:val="FirstParagraph"/>
      </w:pPr>
      <w:r>
        <w:t xml:space="preserve">This research establishes three primary objectives for the Mechanical Engineer candidate:</w:t>
      </w:r>
    </w:p>
    <w:p>
      <w:pPr>
        <w:numPr>
          <w:ilvl w:val="0"/>
          <w:numId w:val="1001"/>
        </w:numPr>
        <w:pStyle w:val="Compact"/>
      </w:pPr>
      <w:r>
        <w:rPr>
          <w:bCs/>
          <w:b/>
        </w:rPr>
        <w:t xml:space="preserve">Develop a Closed-Loop Energy Optimization Framework</w:t>
      </w:r>
      <w:r>
        <w:t xml:space="preserve">: Create an AI-driven monitoring system for energy consumption in automotive component production facilities across Italy Milan, targeting 25% reduction in specific energy use by 2027.</w:t>
      </w:r>
    </w:p>
    <w:p>
      <w:pPr>
        <w:numPr>
          <w:ilvl w:val="0"/>
          <w:numId w:val="1001"/>
        </w:numPr>
        <w:pStyle w:val="Compact"/>
      </w:pPr>
      <w:r>
        <w:rPr>
          <w:bCs/>
          <w:b/>
        </w:rPr>
        <w:t xml:space="preserve">Design a Recycled Material Integration Protocol</w:t>
      </w:r>
      <w:r>
        <w:t xml:space="preserve">: Engineer viable processes to incorporate post-industrial aluminum and steel scrap (abundant in Milan's waste streams) into new component manufacturing without compromising quality standards.</w:t>
      </w:r>
    </w:p>
    <w:p>
      <w:pPr>
        <w:numPr>
          <w:ilvl w:val="0"/>
          <w:numId w:val="1001"/>
        </w:numPr>
        <w:pStyle w:val="Compact"/>
      </w:pPr>
      <w:r>
        <w:rPr>
          <w:bCs/>
          <w:b/>
        </w:rPr>
        <w:t xml:space="preserve">Implement a Waste-to-Resource Pilot System</w:t>
      </w:r>
      <w:r>
        <w:t xml:space="preserve">: Establish an on-site transformation unit at a Milan-based supplier facility, converting machining byproducts into secondary raw materials for local production networks.</w:t>
      </w:r>
    </w:p>
    <w:bookmarkEnd w:id="22"/>
    <w:bookmarkStart w:id="23" w:name="literature-review-and-contextualization"/>
    <w:p>
      <w:pPr>
        <w:pStyle w:val="Heading2"/>
      </w:pPr>
      <w:r>
        <w:t xml:space="preserve">4. Literature Review and Contextualization</w:t>
      </w:r>
    </w:p>
    <w:p>
      <w:pPr>
        <w:pStyle w:val="FirstParagraph"/>
      </w:pPr>
      <w:r>
        <w:t xml:space="preserve">Previous studies on sustainable manufacturing (e.g., Kusi-Sarpong et al., 2021) demonstrate success in Nordic industrial parks but lack adaptation to Italy Milan's unique context—characterized by high-density urban-industrial zones, historic building constraints, and a supply chain dominated by SMEs. The European Institute for Energy Research (EIER) reports that Italian manufacturers lag 15% behind German peers in circular manufacturing adoption (2023). Crucially, Milan’s role as the "Automotive Capital of Europe" (Federmeccanica, 2023) creates both a compelling case study and an urgent practical need. This Thesis Proposal intentionally centers Italy Milan's specific industrial topology, acknowledging that solutions effective in Berlin or Turin may fail due to Milan's distinct regulatory environment, workforce dynamics, and infrastructure limitations.</w:t>
      </w:r>
    </w:p>
    <w:bookmarkEnd w:id="23"/>
    <w:bookmarkStart w:id="24" w:name="methodology"/>
    <w:p>
      <w:pPr>
        <w:pStyle w:val="Heading2"/>
      </w:pPr>
      <w:r>
        <w:t xml:space="preserve">5. Methodology</w:t>
      </w:r>
    </w:p>
    <w:p>
      <w:pPr>
        <w:pStyle w:val="FirstParagraph"/>
      </w:pPr>
      <w:r>
        <w:t xml:space="preserve">The research adopts a mixed-methods approach tailored for real-world application in Italy Milan:</w:t>
      </w:r>
    </w:p>
    <w:p>
      <w:pPr>
        <w:numPr>
          <w:ilvl w:val="0"/>
          <w:numId w:val="1002"/>
        </w:numPr>
        <w:pStyle w:val="Compact"/>
      </w:pPr>
      <w:r>
        <w:rPr>
          <w:bCs/>
          <w:b/>
        </w:rPr>
        <w:t xml:space="preserve">Phase 1 (3 months)</w:t>
      </w:r>
      <w:r>
        <w:t xml:space="preserve">: Conduct field studies at four automotive component manufacturers in Milan's industrial zones (Bollate, Segrate, Cormano), mapping current energy flows and waste streams using IoT sensors and process audits.</w:t>
      </w:r>
    </w:p>
    <w:p>
      <w:pPr>
        <w:numPr>
          <w:ilvl w:val="0"/>
          <w:numId w:val="1002"/>
        </w:numPr>
        <w:pStyle w:val="Compact"/>
      </w:pPr>
      <w:r>
        <w:rPr>
          <w:bCs/>
          <w:b/>
        </w:rPr>
        <w:t xml:space="preserve">Phase 2 (6 months)</w:t>
      </w:r>
      <w:r>
        <w:t xml:space="preserve">: Collaborate with Politecnico di Milano’s Sustainable Manufacturing Lab to develop simulation models for recycled material integration, validated against ISO 9001 quality benchmarks.</w:t>
      </w:r>
    </w:p>
    <w:p>
      <w:pPr>
        <w:numPr>
          <w:ilvl w:val="0"/>
          <w:numId w:val="1002"/>
        </w:numPr>
        <w:pStyle w:val="Compact"/>
      </w:pPr>
      <w:r>
        <w:rPr>
          <w:bCs/>
          <w:b/>
        </w:rPr>
        <w:t xml:space="preserve">Phase 3 (5 months)</w:t>
      </w:r>
      <w:r>
        <w:t xml:space="preserve">: Implement a pilot system at a partner supplier in Milan's Bicocca district, testing waste-to-resource conversion using modular micro-factories designed for urban industrial spaces.</w:t>
      </w:r>
    </w:p>
    <w:p>
      <w:pPr>
        <w:numPr>
          <w:ilvl w:val="0"/>
          <w:numId w:val="1002"/>
        </w:numPr>
        <w:pStyle w:val="Compact"/>
      </w:pPr>
      <w:r>
        <w:rPr>
          <w:bCs/>
          <w:b/>
        </w:rPr>
        <w:t xml:space="preserve">Data Analysis</w:t>
      </w:r>
      <w:r>
        <w:t xml:space="preserve">: Utilize Life Cycle Assessment (LCA) software to quantify carbon and resource savings against baseline scenarios. All data will be contextualized within Italy Milan’s regional energy grid (Enel Milano) and waste management infrastructure.</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Mechanical Engineers operating in Italy Milan:</w:t>
      </w:r>
    </w:p>
    <w:p>
      <w:pPr>
        <w:numPr>
          <w:ilvl w:val="0"/>
          <w:numId w:val="1003"/>
        </w:numPr>
        <w:pStyle w:val="Compact"/>
      </w:pPr>
      <w:r>
        <w:t xml:space="preserve">A scalable energy optimization toolkit adaptable to Milan’s SME-dominated automotive sector, addressing a critical gap identified by the Lombardy Regional Government (2023).</w:t>
      </w:r>
    </w:p>
    <w:p>
      <w:pPr>
        <w:numPr>
          <w:ilvl w:val="0"/>
          <w:numId w:val="1003"/>
        </w:numPr>
        <w:pStyle w:val="Compact"/>
      </w:pPr>
      <w:r>
        <w:t xml:space="preserve">Technical protocols enabling 40% material reuse rates from industrial scrap streams—directly supporting Italy's Circular Economy Action Plan targeting 65% resource efficiency by 2030.</w:t>
      </w:r>
    </w:p>
    <w:p>
      <w:pPr>
        <w:numPr>
          <w:ilvl w:val="0"/>
          <w:numId w:val="1003"/>
        </w:numPr>
        <w:pStyle w:val="Compact"/>
      </w:pPr>
      <w:r>
        <w:t xml:space="preserve">A replicable waste-to-resource model for Milan’s industrial parks, potentially reducing local landfill contributions by up to 18,000 tons annually (Milan City Council estimate).</w:t>
      </w:r>
    </w:p>
    <w:p>
      <w:pPr>
        <w:pStyle w:val="FirstParagraph"/>
      </w:pPr>
      <w:r>
        <w:t xml:space="preserve">Most significantly, this research will produce a blueprint for how a Mechanical Engineer can drive systemic change within Italy Milan’s industrial ecosystem—proving that environmental responsibility and economic competitiveness are mutually reinforcing. The findings will be co-developed with local industry partners like Stellantis’ Milan R&amp;D center and the Milan Chamber of Commerce to ensure immediate practical application.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Data Collection &amp; Analysis</w:t>
      </w:r>
    </w:p>
    <w:p>
      <w:pPr>
        <w:pStyle w:val="BodyText"/>
      </w:pPr>
      <w:r>
        <w:t xml:space="preserve">X</w:t>
      </w:r>
    </w:p>
    <w:p>
      <w:pPr>
        <w:pStyle w:val="BodyText"/>
      </w:pPr>
      <w:r>
        <w:rPr>
          <w:bCs/>
          <w:b/>
        </w:rPr>
        <w:t xml:space="preserve">System Design</w:t>
      </w:r>
    </w:p>
    <w:p>
      <w:pPr>
        <w:pStyle w:val="BodyText"/>
      </w:pPr>
      <w:r>
        <w:t xml:space="preserve">X&lt; td &gt;&lt; td &gt;</w:t>
      </w:r>
    </w:p>
    <w:p>
      <w:pPr>
        <w:pStyle w:val="BodyText"/>
      </w:pPr>
      <w:r>
        <w:t xml:space="preserve">Implementation &amp; Pilot Testing</w:t>
      </w:r>
    </w:p>
    <w:p>
      <w:pPr>
        <w:pStyle w:val="BodyText"/>
      </w:pPr>
      <w:r>
        <w:t xml:space="preserve">X</w:t>
      </w:r>
    </w:p>
    <w:p>
      <w:pPr>
        <w:pStyle w:val="BodyText"/>
      </w:pPr>
      <w:r>
        <w:t xml:space="preserve">X</w:t>
      </w:r>
    </w:p>
    <w:p>
      <w:pPr>
        <w:pStyle w:val="BodyText"/>
      </w:pPr>
      <w:r>
        <w:t xml:space="preserve">Validation &amp; Thesis Writing</w:t>
      </w:r>
    </w:p>
    <w:p>
      <w:pPr>
        <w:pStyle w:val="BodyText"/>
      </w:pPr>
      <w:r>
        <w:t xml:space="preserve">&lt; td &gt;&lt; td &gt;&lt; td &gt;X</w:t>
      </w:r>
    </w:p>
    <w:bookmarkEnd w:id="26"/>
    <w:bookmarkStart w:id="27" w:name="X83ff9b50cf4381c4892dfba08ba496db8f94840"/>
    <w:p>
      <w:pPr>
        <w:pStyle w:val="Heading2"/>
      </w:pPr>
      <w:r>
        <w:t xml:space="preserve">8. Conclusion: The Mechanical Engineer's Role in Italy Milan's Future</w:t>
      </w:r>
    </w:p>
    <w:p>
      <w:pPr>
        <w:pStyle w:val="FirstParagraph"/>
      </w:pPr>
      <w:r>
        <w:t xml:space="preserve">This Thesis Proposal transcends academic exercise; it is a strategic intervention for the future of manufacturing in Italy Milan. As the automotive industry navigates electrification and digitalization, the need for forward-thinking Mechanical Engineers who understand local industrial ecosystems becomes paramount. This research directly responds to Milan's 2030 Urban Mobility Plan and Italy’s National Energy Strategy, positioning sustainable innovation as an economic imperative rather than a compliance burden. By embedding our findings within Milan's industrial fabric—where academic rigor meets practical necessity—we will produce not just a Thesis Proposal but a catalyst for regional transformation. For the aspiring Mechanical Engineer, this work offers the unique opportunity to contribute meaningfully to Italy Milan’s legacy of engineering excellence while pioneering solutions that define sustainable manufacturing for generations. In an era where global challenges demand hyper-localized innovation, this research exemplifies how a well-structured Thesis Proposal can become a blueprint for industrial renewal.</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Manufacturing Innovation for Automotive Components in Italy Milan</dc:title>
  <dc:creator/>
  <dc:language>en</dc:language>
  <cp:keywords/>
  <dcterms:created xsi:type="dcterms:W3CDTF">2026-07-14T23:39:22Z</dcterms:created>
  <dcterms:modified xsi:type="dcterms:W3CDTF">2026-07-14T23:39:22Z</dcterms:modified>
</cp:coreProperties>
</file>

<file path=docProps/custom.xml><?xml version="1.0" encoding="utf-8"?>
<Properties xmlns="http://schemas.openxmlformats.org/officeDocument/2006/custom-properties" xmlns:vt="http://schemas.openxmlformats.org/officeDocument/2006/docPropsVTypes"/>
</file>