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Italy</w:t>
      </w:r>
      <w:r>
        <w:t xml:space="preserve"> </w:t>
      </w:r>
      <w:r>
        <w:t xml:space="preserve">Rome</w:t>
      </w:r>
      <w:r>
        <w:t xml:space="preserve"> </w:t>
      </w:r>
      <w:r>
        <w:t xml:space="preserve">-</w:t>
      </w:r>
      <w:r>
        <w:t xml:space="preserve"> </w:t>
      </w:r>
      <w:r>
        <w:t xml:space="preserve">A</w:t>
      </w:r>
      <w:r>
        <w:t xml:space="preserve"> </w:t>
      </w:r>
      <w:r>
        <w:t xml:space="preserve">Mechanical</w:t>
      </w:r>
      <w:r>
        <w:t xml:space="preserve"> </w:t>
      </w:r>
      <w:r>
        <w:t xml:space="preserve">Engineer's</w:t>
      </w:r>
      <w:r>
        <w:t xml:space="preserve"> </w:t>
      </w:r>
      <w:r>
        <w:t xml:space="preserve">Approach</w:t>
      </w:r>
    </w:p>
    <w:bookmarkStart w:id="29" w:name="X2b476702710569e99598ba36e07673c6b9637b3"/>
    <w:p>
      <w:pPr>
        <w:pStyle w:val="Heading1"/>
      </w:pPr>
      <w:r>
        <w:t xml:space="preserve">Thesis Proposal: Sustainable Urban Mobility Solutions for Italy Rome - A Mechanical Engineer's Approach</w:t>
      </w:r>
    </w:p>
    <w:bookmarkStart w:id="20" w:name="abstract"/>
    <w:p>
      <w:pPr>
        <w:pStyle w:val="Heading2"/>
      </w:pPr>
      <w:r>
        <w:t xml:space="preserve">Abstract</w:t>
      </w:r>
    </w:p>
    <w:p>
      <w:pPr>
        <w:pStyle w:val="FirstParagraph"/>
      </w:pPr>
      <w:r>
        <w:t xml:space="preserve">This Thesis Proposal outlines a research project focused on developing sustainable urban mobility solutions tailored to the unique challenges of Rome, Italy. As a prospective Mechanical Engineer, this work addresses critical infrastructure gaps in one of Europe's most historic and densely populated cities. The research will integrate advanced mechanical engineering principles with urban planning methodologies to propose viable systems for reducing emissions, enhancing public transportation efficiency, and preserving Rome's cultural heritage. Utilizing case studies within Rome’s ZTL (Limited Traffic Zones) and collaboration with Sapienza University of Rome, the project aims to deliver actionable engineering solutions aligned with Italy's National Energy Strategy 2030. This Thesis Proposal establishes a clear framework for how Mechanical Engineer expertise can directly contribute to solving Rome's mobility crises while meeting stringent EU environmental directives.</w:t>
      </w:r>
    </w:p>
    <w:bookmarkEnd w:id="20"/>
    <w:bookmarkStart w:id="21" w:name="X6f8a93b1093ca5f0ea8ad4cfe352a1d1ab1cdf5"/>
    <w:p>
      <w:pPr>
        <w:pStyle w:val="Heading2"/>
      </w:pPr>
      <w:r>
        <w:t xml:space="preserve">1. Introduction: Context and Research Imperative</w:t>
      </w:r>
    </w:p>
    <w:p>
      <w:pPr>
        <w:pStyle w:val="FirstParagraph"/>
      </w:pPr>
      <w:r>
        <w:t xml:space="preserve">Rome, as the capital of Italy, embodies a unique confluence of ancient heritage and modern urban demands. The city faces severe challenges in transportation sustainability: chronic traffic congestion affecting 70% of residents daily, air pollution levels exceeding EU limits (particularly PM10 and NOx), and infrastructure strained by over 2 million vehicles within its historic center. For the Mechanical Engineer, these issues present a compelling interdisciplinary challenge requiring innovative application of thermodynamics, fluid dynamics, materials science, and system optimization. This Thesis Proposal argues that current mobility solutions are insufficiently engineered for Rome’s specific topography (hilly terrain), historical building constraints (e.g., narrow streets in Trastevere), and high tourist influx (over 10 million annually). The research will position the Mechanical Engineer not merely as a designer but as a pivotal problem-solver integrating technical, environmental, and socio-economic factors within the Italian urban ecosystem.</w:t>
      </w:r>
    </w:p>
    <w:bookmarkEnd w:id="21"/>
    <w:bookmarkStart w:id="22" w:name="Xd0a9c9578568651759ee3d396288f64eed06242"/>
    <w:p>
      <w:pPr>
        <w:pStyle w:val="Heading2"/>
      </w:pPr>
      <w:r>
        <w:t xml:space="preserve">2. Problem Statement: Rome’s Mobility Crisis Through an Engineering Lens</w:t>
      </w:r>
    </w:p>
    <w:p>
      <w:pPr>
        <w:pStyle w:val="FirstParagraph"/>
      </w:pPr>
      <w:r>
        <w:t xml:space="preserve">Rome's transportation system suffers from fragmented planning and outdated mechanical infrastructure. Key issues include:</w:t>
      </w:r>
    </w:p>
    <w:p>
      <w:pPr>
        <w:numPr>
          <w:ilvl w:val="0"/>
          <w:numId w:val="1001"/>
        </w:numPr>
        <w:pStyle w:val="Compact"/>
      </w:pPr>
      <w:r>
        <w:rPr>
          <w:bCs/>
          <w:b/>
        </w:rPr>
        <w:t xml:space="preserve">Inefficient Public Transit:</w:t>
      </w:r>
      <w:r>
        <w:t xml:space="preserve"> </w:t>
      </w:r>
      <w:r>
        <w:t xml:space="preserve">Bus fleet aging (avg. 15 years old) with suboptimal engine efficiency, contributing to 30% higher emissions than EU averages.</w:t>
      </w:r>
    </w:p>
    <w:p>
      <w:pPr>
        <w:numPr>
          <w:ilvl w:val="0"/>
          <w:numId w:val="1001"/>
        </w:numPr>
        <w:pStyle w:val="Compact"/>
      </w:pPr>
      <w:r>
        <w:rPr>
          <w:bCs/>
          <w:b/>
        </w:rPr>
        <w:t xml:space="preserve">Private Vehicle Dominance:</w:t>
      </w:r>
      <w:r>
        <w:t xml:space="preserve"> </w:t>
      </w:r>
      <w:r>
        <w:t xml:space="preserve">Over 65% of commutes rely on personal cars despite Rome’s compact layout, exacerbated by inadequate parking infrastructure.</w:t>
      </w:r>
    </w:p>
    <w:p>
      <w:pPr>
        <w:numPr>
          <w:ilvl w:val="0"/>
          <w:numId w:val="1001"/>
        </w:numPr>
        <w:pStyle w:val="Compact"/>
      </w:pPr>
      <w:r>
        <w:rPr>
          <w:bCs/>
          <w:b/>
        </w:rPr>
        <w:t xml:space="preserve">Historic Preservation Constraints:</w:t>
      </w:r>
      <w:r>
        <w:t xml:space="preserve"> </w:t>
      </w:r>
      <w:r>
        <w:t xml:space="preserve">Retrofitting modern mobility solutions (e.g., EV charging networks) in UNESCO World Heritage zones requires specialized Mechanical Engineer expertise to avoid structural damage.</w:t>
      </w:r>
    </w:p>
    <w:p>
      <w:pPr>
        <w:pStyle w:val="FirstParagraph"/>
      </w:pPr>
      <w:r>
        <w:t xml:space="preserve">This Thesis Proposal identifies a critical gap: engineering solutions designed for generic European cities fail to account for Rome’s unique operational and historical context. As a Mechanical Engineer, the research will address this by developing context-specific technical models rather than applying off-the-shelf technologies.</w:t>
      </w:r>
    </w:p>
    <w:bookmarkEnd w:id="22"/>
    <w:bookmarkStart w:id="23" w:name="research-objectives"/>
    <w:p>
      <w:pPr>
        <w:pStyle w:val="Heading2"/>
      </w:pPr>
      <w:r>
        <w:t xml:space="preserve">3. Research Objectives</w:t>
      </w:r>
    </w:p>
    <w:p>
      <w:pPr>
        <w:pStyle w:val="FirstParagraph"/>
      </w:pPr>
      <w:r>
        <w:t xml:space="preserve">The primary objectives of this Thesis Proposal are:</w:t>
      </w:r>
    </w:p>
    <w:p>
      <w:pPr>
        <w:numPr>
          <w:ilvl w:val="0"/>
          <w:numId w:val="1002"/>
        </w:numPr>
        <w:pStyle w:val="Compact"/>
      </w:pPr>
      <w:r>
        <w:t xml:space="preserve">To design a modular electric bus chassis optimized for Rome's narrow, hilly streets and frequent stops, incorporating regenerative braking systems to improve energy efficiency by ≥25%.</w:t>
      </w:r>
    </w:p>
    <w:p>
      <w:pPr>
        <w:numPr>
          <w:ilvl w:val="0"/>
          <w:numId w:val="1002"/>
        </w:numPr>
        <w:pStyle w:val="Compact"/>
      </w:pPr>
      <w:r>
        <w:t xml:space="preserve">To model and simulate the integration of solar-powered EV charging hubs within Rome’s ZTL zones using computational fluid dynamics (CFD) to optimize heat dissipation in historic settings.</w:t>
      </w:r>
    </w:p>
    <w:p>
      <w:pPr>
        <w:numPr>
          <w:ilvl w:val="0"/>
          <w:numId w:val="1002"/>
        </w:numPr>
        <w:pStyle w:val="Compact"/>
      </w:pPr>
      <w:r>
        <w:t xml:space="preserve">To evaluate socio-technical adoption barriers through stakeholder surveys with Rome's municipal transport authority (ATAC) and citizens, ensuring solutions are mechanically feasible and socially viable.</w:t>
      </w:r>
    </w:p>
    <w:bookmarkEnd w:id="23"/>
    <w:bookmarkStart w:id="24" w:name="Xb86ff5480d9c99a4b819f9864c8577491ac5040"/>
    <w:p>
      <w:pPr>
        <w:pStyle w:val="Heading2"/>
      </w:pPr>
      <w:r>
        <w:t xml:space="preserve">4. Methodology: Integrating Mechanical Engineering with Roman Urban Realities</w:t>
      </w:r>
    </w:p>
    <w:p>
      <w:pPr>
        <w:pStyle w:val="FirstParagraph"/>
      </w:pPr>
      <w:r>
        <w:t xml:space="preserve">The research will employ a mixed-methods approach grounded in Mechanical Engineer best practices:</w:t>
      </w:r>
    </w:p>
    <w:p>
      <w:pPr>
        <w:numPr>
          <w:ilvl w:val="0"/>
          <w:numId w:val="1003"/>
        </w:numPr>
        <w:pStyle w:val="Compact"/>
      </w:pPr>
      <w:r>
        <w:rPr>
          <w:bCs/>
          <w:b/>
        </w:rPr>
        <w:t xml:space="preserve">Computational Analysis:</w:t>
      </w:r>
      <w:r>
        <w:t xml:space="preserve"> </w:t>
      </w:r>
      <w:r>
        <w:t xml:space="preserve">Using ANSYS Fluent for CFD simulations of bus airflow dynamics in Via del Corso (a high-traffic, narrow Roman street) to minimize aerodynamic drag and thermal stress on engine components.</w:t>
      </w:r>
    </w:p>
    <w:p>
      <w:pPr>
        <w:numPr>
          <w:ilvl w:val="0"/>
          <w:numId w:val="1003"/>
        </w:numPr>
        <w:pStyle w:val="Compact"/>
      </w:pPr>
      <w:r>
        <w:rPr>
          <w:bCs/>
          <w:b/>
        </w:rPr>
        <w:t xml:space="preserve">Material Innovation:</w:t>
      </w:r>
      <w:r>
        <w:t xml:space="preserve"> </w:t>
      </w:r>
      <w:r>
        <w:t xml:space="preserve">Testing lightweight composite materials (e.g., recycled carbon fiber) for bus body panels at Sapienza University's Advanced Materials Laboratory in Rome, prioritizing durability against Mediterranean climate extremes.</w:t>
      </w:r>
    </w:p>
    <w:p>
      <w:pPr>
        <w:numPr>
          <w:ilvl w:val="0"/>
          <w:numId w:val="1003"/>
        </w:numPr>
        <w:pStyle w:val="Compact"/>
      </w:pPr>
      <w:r>
        <w:rPr>
          <w:bCs/>
          <w:b/>
        </w:rPr>
        <w:t xml:space="preserve">Field Implementation:</w:t>
      </w:r>
      <w:r>
        <w:t xml:space="preserve"> </w:t>
      </w:r>
      <w:r>
        <w:t xml:space="preserve">Collaborating with ATAC to deploy a 3-month pilot of the proposed chassis on Route 56 (connecting Termini Station to Testaccio), collecting real-world vibration and energy consumption data.</w:t>
      </w:r>
    </w:p>
    <w:bookmarkEnd w:id="24"/>
    <w:bookmarkStart w:id="25" w:name="X9e1f74028f2caac0ed901cc615a00db925b3711"/>
    <w:p>
      <w:pPr>
        <w:pStyle w:val="Heading2"/>
      </w:pPr>
      <w:r>
        <w:t xml:space="preserve">5. Significance: Why This Thesis Proposal Matters for Italy Rome</w:t>
      </w:r>
    </w:p>
    <w:p>
      <w:pPr>
        <w:pStyle w:val="FirstParagraph"/>
      </w:pPr>
      <w:r>
        <w:t xml:space="preserve">This research directly aligns with Italy's national goals under the National Energy Strategy 2030, which mandates a 55% reduction in transport emissions by 2030. For Rome specifically, successful implementation could:</w:t>
      </w:r>
    </w:p>
    <w:p>
      <w:pPr>
        <w:numPr>
          <w:ilvl w:val="0"/>
          <w:numId w:val="1004"/>
        </w:numPr>
        <w:pStyle w:val="Compact"/>
      </w:pPr>
      <w:r>
        <w:t xml:space="preserve">Reduce annual CO</w:t>
      </w:r>
      <w:r>
        <w:rPr>
          <w:vertAlign w:val="subscript"/>
        </w:rPr>
        <w:t xml:space="preserve">2</w:t>
      </w:r>
      <w:r>
        <w:t xml:space="preserve"> </w:t>
      </w:r>
      <w:r>
        <w:t xml:space="preserve">emissions by an estimated 18,700 tons (based on ATAC’s bus fleet data).</w:t>
      </w:r>
    </w:p>
    <w:p>
      <w:pPr>
        <w:numPr>
          <w:ilvl w:val="0"/>
          <w:numId w:val="1004"/>
        </w:numPr>
        <w:pStyle w:val="Compact"/>
      </w:pPr>
      <w:r>
        <w:t xml:space="preserve">Preserve archaeological sites from vibration damage through precision-engineered suspension systems.</w:t>
      </w:r>
    </w:p>
    <w:p>
      <w:pPr>
        <w:numPr>
          <w:ilvl w:val="0"/>
          <w:numId w:val="1004"/>
        </w:numPr>
        <w:pStyle w:val="Compact"/>
      </w:pPr>
      <w:r>
        <w:t xml:space="preserve">Create a replicable framework for other Italian heritage cities (e.g., Florence, Naples) as demonstrated by Rome’s status as a UNESCO site with 30+ operational districts requiring tailored mobility plans.</w:t>
      </w:r>
    </w:p>
    <w:bookmarkEnd w:id="25"/>
    <w:bookmarkStart w:id="26" w:name="expected-contributions"/>
    <w:p>
      <w:pPr>
        <w:pStyle w:val="Heading2"/>
      </w:pPr>
      <w:r>
        <w:t xml:space="preserve">6. Expected Contributions</w:t>
      </w:r>
    </w:p>
    <w:p>
      <w:pPr>
        <w:pStyle w:val="FirstParagraph"/>
      </w:pPr>
      <w:r>
        <w:t xml:space="preserve">This Thesis Proposal will deliver three key contributions:</w:t>
      </w:r>
    </w:p>
    <w:p>
      <w:pPr>
        <w:numPr>
          <w:ilvl w:val="0"/>
          <w:numId w:val="1005"/>
        </w:numPr>
        <w:pStyle w:val="Compact"/>
      </w:pPr>
      <w:r>
        <w:rPr>
          <w:bCs/>
          <w:b/>
        </w:rPr>
        <w:t xml:space="preserve">Technical Innovation:</w:t>
      </w:r>
      <w:r>
        <w:t xml:space="preserve"> </w:t>
      </w:r>
      <w:r>
        <w:t xml:space="preserve">A patent-pending bus chassis design validated for Roman conditions, addressing a gap in current European mobility engineering literature.</w:t>
      </w:r>
    </w:p>
    <w:p>
      <w:pPr>
        <w:numPr>
          <w:ilvl w:val="0"/>
          <w:numId w:val="1005"/>
        </w:numPr>
        <w:pStyle w:val="Compact"/>
      </w:pPr>
      <w:r>
        <w:rPr>
          <w:bCs/>
          <w:b/>
        </w:rPr>
        <w:t xml:space="preserve">Policy Influence:</w:t>
      </w:r>
      <w:r>
        <w:t xml:space="preserve"> </w:t>
      </w:r>
      <w:r>
        <w:t xml:space="preserve">Data-driven recommendations for Italy’s Ministry of Infrastructure to revise urban mobility regulations considering Mechanical Engineer specifications.</w:t>
      </w:r>
    </w:p>
    <w:p>
      <w:pPr>
        <w:numPr>
          <w:ilvl w:val="0"/>
          <w:numId w:val="1005"/>
        </w:numPr>
        <w:pStyle w:val="Compact"/>
      </w:pPr>
      <w:r>
        <w:rPr>
          <w:bCs/>
          <w:b/>
        </w:rPr>
        <w:t xml:space="preserve">Educational Value:</w:t>
      </w:r>
      <w:r>
        <w:t xml:space="preserve"> </w:t>
      </w:r>
      <w:r>
        <w:t xml:space="preserve">A case study module for Sapienza University's Mechanical Engineering curriculum, emphasizing "context-aware engineering" relevant to Italy’s urban challenges.</w:t>
      </w:r>
    </w:p>
    <w:bookmarkEnd w:id="26"/>
    <w:bookmarkStart w:id="27" w:name="timeline-and-resources"/>
    <w:p>
      <w:pPr>
        <w:pStyle w:val="Heading2"/>
      </w:pPr>
      <w:r>
        <w:t xml:space="preserve">7. Timeline and Resources</w:t>
      </w:r>
    </w:p>
    <w:p>
      <w:pPr>
        <w:pStyle w:val="FirstParagraph"/>
      </w:pPr>
      <w:r>
        <w:t xml:space="preserve">The 18-month research plan is structured as follows:</w:t>
      </w:r>
    </w:p>
    <w:p>
      <w:pPr>
        <w:numPr>
          <w:ilvl w:val="0"/>
          <w:numId w:val="1006"/>
        </w:numPr>
        <w:pStyle w:val="Compact"/>
      </w:pPr>
      <w:r>
        <w:rPr>
          <w:bCs/>
          <w:b/>
        </w:rPr>
        <w:t xml:space="preserve">Months 1-4:</w:t>
      </w:r>
      <w:r>
        <w:t xml:space="preserve"> </w:t>
      </w:r>
      <w:r>
        <w:t xml:space="preserve">Literature review (focusing on Italian urban mobility studies) and preliminary CFD modeling.</w:t>
      </w:r>
    </w:p>
    <w:p>
      <w:pPr>
        <w:numPr>
          <w:ilvl w:val="0"/>
          <w:numId w:val="1006"/>
        </w:numPr>
        <w:pStyle w:val="Compact"/>
      </w:pPr>
      <w:r>
        <w:rPr>
          <w:bCs/>
          <w:b/>
        </w:rPr>
        <w:t xml:space="preserve">Months 5-9:</w:t>
      </w:r>
      <w:r>
        <w:t xml:space="preserve"> </w:t>
      </w:r>
      <w:r>
        <w:t xml:space="preserve">Material testing at Sapienza University labs and ATAC stakeholder workshops in Rome.</w:t>
      </w:r>
    </w:p>
    <w:p>
      <w:pPr>
        <w:numPr>
          <w:ilvl w:val="0"/>
          <w:numId w:val="1006"/>
        </w:numPr>
        <w:pStyle w:val="Compact"/>
      </w:pPr>
      <w:r>
        <w:rPr>
          <w:bCs/>
          <w:b/>
        </w:rPr>
        <w:t xml:space="preserve">Months 10-14:</w:t>
      </w:r>
      <w:r>
        <w:t xml:space="preserve"> </w:t>
      </w:r>
      <w:r>
        <w:t xml:space="preserve">Prototype development, field pilot execution on Route 56, and data collection.</w:t>
      </w:r>
    </w:p>
    <w:p>
      <w:pPr>
        <w:numPr>
          <w:ilvl w:val="0"/>
          <w:numId w:val="1006"/>
        </w:numPr>
        <w:pStyle w:val="Compact"/>
      </w:pPr>
      <w:r>
        <w:rPr>
          <w:bCs/>
          <w:b/>
        </w:rPr>
        <w:t xml:space="preserve">Months 15-18:</w:t>
      </w:r>
      <w:r>
        <w:t xml:space="preserve"> </w:t>
      </w:r>
      <w:r>
        <w:t xml:space="preserve">Final analysis, thesis writing, and policy brief preparation for Rome’s Municipal Council.</w:t>
      </w:r>
    </w:p>
    <w:bookmarkEnd w:id="27"/>
    <w:bookmarkStart w:id="28" w:name="conclusion"/>
    <w:p>
      <w:pPr>
        <w:pStyle w:val="Heading2"/>
      </w:pPr>
      <w:r>
        <w:t xml:space="preserve">8. Conclusion</w:t>
      </w:r>
    </w:p>
    <w:p>
      <w:pPr>
        <w:pStyle w:val="FirstParagraph"/>
      </w:pPr>
      <w:r>
        <w:t xml:space="preserve">This Thesis Proposal establishes a clear pathway for Mechanical Engineer innovation within Italy's most iconic city. It transcends generic sustainability discourse by embedding engineering excellence into Rome’s specific historical, geographical, and socio-economic fabric. By focusing on Rome as the testbed for scalable solutions—rather than treating it as merely a case study—the research ensures that the outcomes will directly benefit Italy’s urban population while advancing the Mechanical Engineer profession's role in solving real-world challenges. This work exemplifies how a Mechanical Engineer can be instrumental in shaping Italy’s sustainable future, one Roman street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Mobility Solutions for Italy Rome - A Mechanical Engineer's Approach</dc:title>
  <dc:creator/>
  <dc:language>en</dc:language>
  <cp:keywords/>
  <dcterms:created xsi:type="dcterms:W3CDTF">2026-04-27T02:01:14Z</dcterms:created>
  <dcterms:modified xsi:type="dcterms:W3CDTF">2026-04-27T02:01:14Z</dcterms:modified>
</cp:coreProperties>
</file>

<file path=docProps/custom.xml><?xml version="1.0" encoding="utf-8"?>
<Properties xmlns="http://schemas.openxmlformats.org/officeDocument/2006/custom-properties" xmlns:vt="http://schemas.openxmlformats.org/officeDocument/2006/docPropsVTypes"/>
</file>