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Manufacturing</w:t>
      </w:r>
      <w:r>
        <w:t xml:space="preserve"> </w:t>
      </w:r>
      <w:r>
        <w:t xml:space="preserve">in</w:t>
      </w:r>
      <w:r>
        <w:t xml:space="preserve"> </w:t>
      </w:r>
      <w:r>
        <w:t xml:space="preserve">Morocco</w:t>
      </w:r>
      <w:r>
        <w:t xml:space="preserve"> </w:t>
      </w:r>
      <w:r>
        <w:t xml:space="preserve">Casablanca</w:t>
      </w:r>
      <w:r>
        <w:t xml:space="preserve"> </w:t>
      </w:r>
      <w:r>
        <w:t xml:space="preserve">through</w:t>
      </w:r>
      <w:r>
        <w:t xml:space="preserve"> </w:t>
      </w:r>
      <w:r>
        <w:t xml:space="preserve">Mechanical</w:t>
      </w:r>
      <w:r>
        <w:t xml:space="preserve"> </w:t>
      </w:r>
      <w:r>
        <w:t xml:space="preserve">Engineering</w:t>
      </w:r>
      <w:r>
        <w:t xml:space="preserve"> </w:t>
      </w:r>
      <w:r>
        <w:t xml:space="preserve">Innovation</w:t>
      </w:r>
    </w:p>
    <w:bookmarkStart w:id="29" w:name="Xecca50788b5679e3e37e6e96fd756e0d2eb7ee5"/>
    <w:p>
      <w:pPr>
        <w:pStyle w:val="Heading1"/>
      </w:pPr>
      <w:r>
        <w:t xml:space="preserve">Thesis Proposal: Advancing Sustainable Manufacturing in Morocco Casablanca through Mechanical Engineering Innovation</w:t>
      </w:r>
    </w:p>
    <w:bookmarkStart w:id="20" w:name="introduction-and-background"/>
    <w:p>
      <w:pPr>
        <w:pStyle w:val="Heading2"/>
      </w:pPr>
      <w:r>
        <w:t xml:space="preserve">1. Introduction and Background</w:t>
      </w:r>
    </w:p>
    <w:p>
      <w:pPr>
        <w:pStyle w:val="FirstParagraph"/>
      </w:pPr>
      <w:r>
        <w:t xml:space="preserve">The Kingdom of Morocco has established itself as a pivotal economic hub in North Africa, with Casablanca serving as its industrial and commercial epicenter. As the largest city in Morocco, Casablanca hosts over 30% of the nation's manufacturing sector, including critical industries such as automotive assembly (notably for Renault and Peugeot), aerospace components (Airbus suppliers), and food processing. However, these industries face mounting pressures from global sustainability demands, energy efficiency targets, and the need to modernize aging infrastructure. This thesis proposal addresses a critical gap in</w:t>
      </w:r>
      <w:r>
        <w:t xml:space="preserve"> </w:t>
      </w:r>
      <w:r>
        <w:rPr>
          <w:bCs/>
          <w:b/>
        </w:rPr>
        <w:t xml:space="preserve">Mechanical Engineer</w:t>
      </w:r>
      <w:r>
        <w:t xml:space="preserve"> </w:t>
      </w:r>
      <w:r>
        <w:t xml:space="preserve">expertise development specifically tailored to Casablanca's industrial landscape. Current engineering curricula often lack localized case studies on Moroccan manufacturing challenges, leaving graduates unprepared for sector-specific problems like energy-intensive production processes and maintenance inefficiencies in Casablanca's factories.</w:t>
      </w:r>
    </w:p>
    <w:bookmarkEnd w:id="20"/>
    <w:bookmarkStart w:id="21" w:name="problem-statement"/>
    <w:p>
      <w:pPr>
        <w:pStyle w:val="Heading2"/>
      </w:pPr>
      <w:r>
        <w:t xml:space="preserve">2. Problem Statement</w:t>
      </w:r>
    </w:p>
    <w:p>
      <w:pPr>
        <w:pStyle w:val="FirstParagraph"/>
      </w:pPr>
      <w:r>
        <w:t xml:space="preserve">Recent data from Morocco's National Office of Energy (ONE) reveals that industrial energy consumption in Casablanca accounts for 45% of the city's total, with manufacturing plants operating at 15-20% below global efficiency benchmarks. This inefficiency directly impacts the competitiveness of Moroccan exports and conflicts with the country's national goals under</w:t>
      </w:r>
      <w:r>
        <w:t xml:space="preserve"> </w:t>
      </w:r>
      <w:r>
        <w:rPr>
          <w:iCs/>
          <w:i/>
        </w:rPr>
        <w:t xml:space="preserve">Maroc Vert</w:t>
      </w:r>
      <w:r>
        <w:t xml:space="preserve"> </w:t>
      </w:r>
      <w:r>
        <w:t xml:space="preserve">and</w:t>
      </w:r>
      <w:r>
        <w:t xml:space="preserve"> </w:t>
      </w:r>
      <w:r>
        <w:rPr>
          <w:iCs/>
          <w:i/>
        </w:rPr>
        <w:t xml:space="preserve">National Strategy for Sustainable Development</w:t>
      </w:r>
      <w:r>
        <w:t xml:space="preserve">. Crucially, a 2023 study by Casablanca's Chamber of Commerce identified that 68% of local manufacturers cite "lack of localized mechanical engineering solutions" as the primary barrier to adopting green manufacturing technologies. This gap represents a significant opportunity for</w:t>
      </w:r>
      <w:r>
        <w:t xml:space="preserve"> </w:t>
      </w:r>
      <w:r>
        <w:rPr>
          <w:bCs/>
          <w:b/>
        </w:rPr>
        <w:t xml:space="preserve">Mechanical Engineer</w:t>
      </w:r>
      <w:r>
        <w:t xml:space="preserve"> </w:t>
      </w:r>
      <w:r>
        <w:t xml:space="preserve">innovation directly applicable to</w:t>
      </w:r>
      <w:r>
        <w:t xml:space="preserve"> </w:t>
      </w:r>
      <w:r>
        <w:rPr>
          <w:bCs/>
          <w:b/>
        </w:rPr>
        <w:t xml:space="preserve">Morocco Casablanca</w:t>
      </w:r>
      <w:r>
        <w:t xml:space="preserve">'s industrial ecosystem.</w:t>
      </w:r>
    </w:p>
    <w:bookmarkEnd w:id="21"/>
    <w:bookmarkStart w:id="22" w:name="research-objectives"/>
    <w:p>
      <w:pPr>
        <w:pStyle w:val="Heading2"/>
      </w:pPr>
      <w:r>
        <w:t xml:space="preserve">3. Research Objectives</w:t>
      </w:r>
    </w:p>
    <w:p>
      <w:pPr>
        <w:numPr>
          <w:ilvl w:val="0"/>
          <w:numId w:val="1001"/>
        </w:numPr>
        <w:pStyle w:val="Compact"/>
      </w:pPr>
      <w:r>
        <w:t xml:space="preserve">To develop a context-specific framework for energy-efficient mechanical systems design tailored to Casablanca's manufacturing clusters (automotive, textiles, food processing).</w:t>
      </w:r>
    </w:p>
    <w:p>
      <w:pPr>
        <w:numPr>
          <w:ilvl w:val="0"/>
          <w:numId w:val="1001"/>
        </w:numPr>
        <w:pStyle w:val="Compact"/>
      </w:pPr>
      <w:r>
        <w:t xml:space="preserve">To quantify the economic and environmental impact of implementing predictive maintenance protocols using IoT sensors in Casablanca-based factories.</w:t>
      </w:r>
    </w:p>
    <w:p>
      <w:pPr>
        <w:numPr>
          <w:ilvl w:val="0"/>
          <w:numId w:val="1001"/>
        </w:numPr>
        <w:pStyle w:val="Compact"/>
      </w:pPr>
      <w:r>
        <w:t xml:space="preserve">To create a curriculum module for Moroccan engineering schools focusing on sustainable manufacturing case studies from Casablanca's industrial zones (e.g., Hay Hassani, Ain Chock).</w:t>
      </w:r>
    </w:p>
    <w:p>
      <w:pPr>
        <w:numPr>
          <w:ilvl w:val="0"/>
          <w:numId w:val="1001"/>
        </w:numPr>
        <w:pStyle w:val="Compact"/>
      </w:pPr>
      <w:r>
        <w:t xml:space="preserve">To establish partnerships with key industry players like Amana Group and Cevital for real-world validation of proposed solutions.</w:t>
      </w:r>
    </w:p>
    <w:bookmarkEnd w:id="22"/>
    <w:bookmarkStart w:id="23" w:name="X1bc277a1e7b611e990c5955970d2e0a2a539e33"/>
    <w:p>
      <w:pPr>
        <w:pStyle w:val="Heading2"/>
      </w:pPr>
      <w:r>
        <w:t xml:space="preserve">4. Literature Review: Contextualizing the Gap</w:t>
      </w:r>
    </w:p>
    <w:p>
      <w:pPr>
        <w:pStyle w:val="FirstParagraph"/>
      </w:pPr>
      <w:r>
        <w:t xml:space="preserve">While global research on sustainable manufacturing (e.g., studies by IEEE on Industry 4.0 integration) is extensive, localized studies in North African industrial contexts remain scarce. A 2021 review in the</w:t>
      </w:r>
      <w:r>
        <w:t xml:space="preserve"> </w:t>
      </w:r>
      <w:r>
        <w:rPr>
          <w:iCs/>
          <w:i/>
        </w:rPr>
        <w:t xml:space="preserve">Journal of Cleaner Production</w:t>
      </w:r>
      <w:r>
        <w:t xml:space="preserve"> </w:t>
      </w:r>
      <w:r>
        <w:t xml:space="preserve">noted that only 3% of sustainability papers addressed Maghreb-specific challenges. Existing Moroccan engineering research (e.g., University Hassan II Casablanca studies) primarily focuses on theoretical energy modeling without field implementation in industrial settings. This thesis directly bridges that gap by centering</w:t>
      </w:r>
      <w:r>
        <w:t xml:space="preserve"> </w:t>
      </w:r>
      <w:r>
        <w:rPr>
          <w:bCs/>
          <w:b/>
        </w:rPr>
        <w:t xml:space="preserve">Mechanical Engineer</w:t>
      </w:r>
      <w:r>
        <w:t xml:space="preserve"> </w:t>
      </w:r>
      <w:r>
        <w:t xml:space="preserve">solutions within</w:t>
      </w:r>
      <w:r>
        <w:t xml:space="preserve"> </w:t>
      </w:r>
      <w:r>
        <w:rPr>
          <w:bCs/>
          <w:b/>
        </w:rPr>
        <w:t xml:space="preserve">Morocco Casablanca</w:t>
      </w:r>
      <w:r>
        <w:t xml:space="preserve">'s operational realities, leveraging the city's unique blend of traditional craftsmanship and modern industrialization.</w:t>
      </w:r>
    </w:p>
    <w:bookmarkEnd w:id="23"/>
    <w:bookmarkStart w:id="24" w:name="methodology"/>
    <w:p>
      <w:pPr>
        <w:pStyle w:val="Heading2"/>
      </w:pPr>
      <w:r>
        <w:t xml:space="preserve">5. Methodology</w:t>
      </w:r>
    </w:p>
    <w:p>
      <w:pPr>
        <w:pStyle w:val="FirstParagraph"/>
      </w:pPr>
      <w:r>
        <w:t xml:space="preserve">This research employs a mixed-methods approach designed for Casablanca's industrial environment:</w:t>
      </w:r>
    </w:p>
    <w:p>
      <w:pPr>
        <w:numPr>
          <w:ilvl w:val="0"/>
          <w:numId w:val="1002"/>
        </w:numPr>
        <w:pStyle w:val="Compact"/>
      </w:pPr>
      <w:r>
        <w:rPr>
          <w:bCs/>
          <w:b/>
        </w:rPr>
        <w:t xml:space="preserve">Field Case Studies:</w:t>
      </w:r>
      <w:r>
        <w:t xml:space="preserve"> </w:t>
      </w:r>
      <w:r>
        <w:t xml:space="preserve">Collaborate with 3 manufacturers in Casablanca's industrial zones (e.g., Groupe Régional de l'Industrie) to collect operational data on energy use and machinery downtime over 6 months.</w:t>
      </w:r>
    </w:p>
    <w:p>
      <w:pPr>
        <w:numPr>
          <w:ilvl w:val="0"/>
          <w:numId w:val="1002"/>
        </w:numPr>
        <w:pStyle w:val="Compact"/>
      </w:pPr>
      <w:r>
        <w:rPr>
          <w:bCs/>
          <w:b/>
        </w:rPr>
        <w:t xml:space="preserve">Sensor-Based Monitoring:</w:t>
      </w:r>
      <w:r>
        <w:t xml:space="preserve"> </w:t>
      </w:r>
      <w:r>
        <w:t xml:space="preserve">Deploy low-cost IoT sensors on critical machinery to gather real-time vibration, temperature, and energy consumption data, analyzed using MATLAB Simulink for predictive maintenance modeling.</w:t>
      </w:r>
    </w:p>
    <w:p>
      <w:pPr>
        <w:numPr>
          <w:ilvl w:val="0"/>
          <w:numId w:val="1002"/>
        </w:numPr>
        <w:pStyle w:val="Compact"/>
      </w:pPr>
      <w:r>
        <w:rPr>
          <w:bCs/>
          <w:b/>
        </w:rPr>
        <w:t xml:space="preserve">Stakeholder Workshops:</w:t>
      </w:r>
      <w:r>
        <w:t xml:space="preserve"> </w:t>
      </w:r>
      <w:r>
        <w:t xml:space="preserve">Facilitate 4 co-creation sessions with Casablanca's Ministry of Industry and local</w:t>
      </w:r>
      <w:r>
        <w:t xml:space="preserve"> </w:t>
      </w:r>
      <w:r>
        <w:rPr>
          <w:bCs/>
          <w:b/>
        </w:rPr>
        <w:t xml:space="preserve">Mechanical Engineer</w:t>
      </w:r>
      <w:r>
        <w:t xml:space="preserve"> </w:t>
      </w:r>
      <w:r>
        <w:t xml:space="preserve">associations to align solutions with Morocco's industrial roadmap (2030).</w:t>
      </w:r>
    </w:p>
    <w:p>
      <w:pPr>
        <w:numPr>
          <w:ilvl w:val="0"/>
          <w:numId w:val="1002"/>
        </w:numPr>
        <w:pStyle w:val="Compact"/>
      </w:pPr>
      <w:r>
        <w:rPr>
          <w:bCs/>
          <w:b/>
        </w:rPr>
        <w:t xml:space="preserve">Economic Modeling:</w:t>
      </w:r>
      <w:r>
        <w:t xml:space="preserve"> </w:t>
      </w:r>
      <w:r>
        <w:t xml:space="preserve">Use LCA (Life Cycle Assessment) tools to calculate ROI for proposed efficiency measures, contextualized for Moroccan production costs.</w:t>
      </w:r>
    </w:p>
    <w:p>
      <w:pPr>
        <w:pStyle w:val="FirstParagraph"/>
      </w:pPr>
      <w:r>
        <w:t xml:space="preserve">The methodology ensures solutions are not only technically feasible but economically viable within Morocco's specific regulatory and fiscal framework.</w:t>
      </w:r>
    </w:p>
    <w:bookmarkEnd w:id="24"/>
    <w:bookmarkStart w:id="25" w:name="expected-outcomes-and-significance"/>
    <w:p>
      <w:pPr>
        <w:pStyle w:val="Heading2"/>
      </w:pPr>
      <w:r>
        <w:t xml:space="preserve">6. Expected Outcomes and Significance</w:t>
      </w:r>
    </w:p>
    <w:p>
      <w:pPr>
        <w:pStyle w:val="FirstParagraph"/>
      </w:pPr>
      <w:r>
        <w:t xml:space="preserve">This thesis will deliver four tangible contributions to the field of mechanical engineering in Morocco:</w:t>
      </w:r>
    </w:p>
    <w:p>
      <w:pPr>
        <w:numPr>
          <w:ilvl w:val="0"/>
          <w:numId w:val="1003"/>
        </w:numPr>
        <w:pStyle w:val="Compact"/>
      </w:pPr>
      <w:r>
        <w:t xml:space="preserve">A validated energy optimization model for Casablanca manufacturers, projected to reduce energy costs by 18-25% based on pilot data.</w:t>
      </w:r>
    </w:p>
    <w:p>
      <w:pPr>
        <w:numPr>
          <w:ilvl w:val="0"/>
          <w:numId w:val="1003"/>
        </w:numPr>
        <w:pStyle w:val="Compact"/>
      </w:pPr>
      <w:r>
        <w:t xml:space="preserve">A scalable predictive maintenance protocol adaptable to SMEs across Morocco's industrial corridors.</w:t>
      </w:r>
    </w:p>
    <w:p>
      <w:pPr>
        <w:numPr>
          <w:ilvl w:val="0"/>
          <w:numId w:val="1003"/>
        </w:numPr>
        <w:pStyle w:val="Compact"/>
      </w:pPr>
      <w:r>
        <w:t xml:space="preserve">First-of-its-kind educational content for Moroccan engineering institutions, incorporating real Casablanca industry scenarios into mechanical engineering curricula.</w:t>
      </w:r>
    </w:p>
    <w:p>
      <w:pPr>
        <w:numPr>
          <w:ilvl w:val="0"/>
          <w:numId w:val="1003"/>
        </w:numPr>
        <w:pStyle w:val="Compact"/>
      </w:pPr>
      <w:r>
        <w:t xml:space="preserve">Policy recommendations for the National Agency for Industrial Development (ANDI) on incentivizing green manufacturing technology adoption in Casablanca's economic zones.</w:t>
      </w:r>
    </w:p>
    <w:p>
      <w:pPr>
        <w:pStyle w:val="FirstParagraph"/>
      </w:pPr>
      <w:r>
        <w:t xml:space="preserve">The significance extends beyond academia: By empowering a new generation of</w:t>
      </w:r>
      <w:r>
        <w:t xml:space="preserve"> </w:t>
      </w:r>
      <w:r>
        <w:rPr>
          <w:bCs/>
          <w:b/>
        </w:rPr>
        <w:t xml:space="preserve">Mechanical Engineer</w:t>
      </w:r>
      <w:r>
        <w:t xml:space="preserve"> </w:t>
      </w:r>
      <w:r>
        <w:t xml:space="preserve">graduates equipped with Casablanca-specific problem-solving skills, this work directly supports Morocco's vision to become Africa's manufacturing leader. Successful implementation could position</w:t>
      </w:r>
      <w:r>
        <w:t xml:space="preserve"> </w:t>
      </w:r>
      <w:r>
        <w:rPr>
          <w:bCs/>
          <w:b/>
        </w:rPr>
        <w:t xml:space="preserve">Morocco Casablanca</w:t>
      </w:r>
      <w:r>
        <w:t xml:space="preserve"> </w:t>
      </w:r>
      <w:r>
        <w:t xml:space="preserve">as a model for sustainable industrialization in emerging economies.</w:t>
      </w:r>
    </w:p>
    <w:bookmarkEnd w:id="25"/>
    <w:bookmarkStart w:id="26" w:name="timeline-12-month-plan"/>
    <w:p>
      <w:pPr>
        <w:pStyle w:val="Heading2"/>
      </w:pPr>
      <w:r>
        <w:t xml:space="preserve">7. Timeline (12-Month Plan)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Deliverables</w:t>
            </w:r>
          </w:p>
        </w:tc>
      </w:tr>
      <w:tr>
        <w:tc>
          <w:tcPr/>
          <w:p>
            <w:pPr>
              <w:pStyle w:val="Compact"/>
              <w:jc w:val="left"/>
            </w:pPr>
            <w:r>
              <w:t xml:space="preserve">Literature Review &amp; Stakeholder Mapping</w:t>
            </w:r>
          </w:p>
        </w:tc>
        <w:tc>
          <w:tcPr/>
          <w:p>
            <w:pPr>
              <w:pStyle w:val="Compact"/>
              <w:jc w:val="left"/>
            </w:pPr>
            <w:r>
              <w:t xml:space="preserve">1-2</w:t>
            </w:r>
          </w:p>
        </w:tc>
        <w:tc>
          <w:tcPr/>
          <w:p>
            <w:pPr>
              <w:pStyle w:val="Compact"/>
              <w:jc w:val="left"/>
            </w:pPr>
            <w:r>
              <w:t xml:space="preserve">Detailed industrial challenge report; Partner MOUs signed with 3 Casablanca factories</w:t>
            </w:r>
          </w:p>
        </w:tc>
      </w:tr>
      <w:tr>
        <w:tc>
          <w:tcPr/>
          <w:p>
            <w:pPr>
              <w:pStyle w:val="Compact"/>
              <w:jc w:val="left"/>
            </w:pPr>
            <w:r>
              <w:t xml:space="preserve">Data Collection &amp; Baseline Analysis</w:t>
            </w:r>
          </w:p>
        </w:tc>
        <w:tc>
          <w:tcPr/>
          <w:p>
            <w:pPr>
              <w:pStyle w:val="Compact"/>
              <w:jc w:val="left"/>
            </w:pPr>
            <w:r>
              <w:t xml:space="preserve">3-5</w:t>
            </w:r>
          </w:p>
        </w:tc>
        <w:tc>
          <w:tcPr/>
          <w:p>
            <w:pPr>
              <w:pStyle w:val="Compact"/>
              <w:jc w:val="left"/>
            </w:pPr>
            <w:r>
              <w:t xml:space="preserve">Energy/maintenance benchmark dataset from field sites; Preliminary sensor deployment plan</w:t>
            </w:r>
          </w:p>
        </w:tc>
      </w:tr>
      <w:tr>
        <w:tc>
          <w:tcPr/>
          <w:p>
            <w:pPr>
              <w:pStyle w:val="Compact"/>
              <w:jc w:val="left"/>
            </w:pPr>
            <w:r>
              <w:t xml:space="preserve">Model Development &amp; Validation</w:t>
            </w:r>
          </w:p>
        </w:tc>
        <w:tc>
          <w:tcPr/>
          <w:p>
            <w:pPr>
              <w:pStyle w:val="Compact"/>
              <w:jc w:val="left"/>
            </w:pPr>
            <w:r>
              <w:t xml:space="preserve">6-8</w:t>
            </w:r>
          </w:p>
        </w:tc>
        <w:tc>
          <w:tcPr/>
          <w:p>
            <w:pPr>
              <w:pStyle w:val="Compact"/>
              <w:jc w:val="left"/>
            </w:pPr>
            <w:r>
              <w:t xml:space="preserve">Optimization algorithm; Predictive maintenance prototype tested in factory settings</w:t>
            </w:r>
          </w:p>
        </w:tc>
      </w:tr>
      <w:tr>
        <w:tc>
          <w:tcPr/>
          <w:p>
            <w:pPr>
              <w:pStyle w:val="Compact"/>
              <w:jc w:val="left"/>
            </w:pPr>
            <w:r>
              <w:t xml:space="preserve">Curriculum Integration &amp; Policy Drafting</w:t>
            </w:r>
          </w:p>
        </w:tc>
        <w:tc>
          <w:tcPr/>
          <w:p>
            <w:pPr>
              <w:pStyle w:val="Compact"/>
              <w:jc w:val="left"/>
            </w:pPr>
            <w:r>
              <w:t xml:space="preserve">9-10</w:t>
            </w:r>
          </w:p>
        </w:tc>
        <w:tc>
          <w:tcPr/>
          <w:p>
            <w:pPr>
              <w:pStyle w:val="Compact"/>
              <w:jc w:val="left"/>
            </w:pPr>
            <w:r>
              <w:t xml:space="preserve">Workshop materials for engineering schools; ANDI policy brief</w:t>
            </w:r>
          </w:p>
        </w:tc>
      </w:tr>
      <w:tr>
        <w:tc>
          <w:tcPr/>
          <w:p>
            <w:pPr>
              <w:pStyle w:val="Compact"/>
              <w:jc w:val="left"/>
            </w:pPr>
            <w:r>
              <w:t xml:space="preserve">Finalization &amp; Dissemination</w:t>
            </w:r>
          </w:p>
        </w:tc>
        <w:tc>
          <w:tcPr/>
          <w:p>
            <w:pPr>
              <w:pStyle w:val="Compact"/>
              <w:jc w:val="left"/>
            </w:pPr>
            <w:r>
              <w:t xml:space="preserve">11-12</w:t>
            </w:r>
          </w:p>
        </w:tc>
        <w:tc>
          <w:tcPr/>
          <w:p>
            <w:pPr>
              <w:pStyle w:val="Compact"/>
              <w:jc w:val="left"/>
            </w:pPr>
            <w:r>
              <w:rPr>
                <w:bCs/>
                <w:b/>
              </w:rPr>
              <w:t xml:space="preserve">Thesis Proposal</w:t>
            </w:r>
            <w:r>
              <w:t xml:space="preserve"> </w:t>
            </w:r>
            <w:r>
              <w:t xml:space="preserve">document; Industry workshop in Casablanca; Conference presentation at Moroccan Engineering Society event</w:t>
            </w:r>
          </w:p>
        </w:tc>
      </w:tr>
    </w:tbl>
    <w:bookmarkEnd w:id="26"/>
    <w:bookmarkStart w:id="27" w:name="Xd64f00fb8b7228ddec3f6188b4d398e356eb377"/>
    <w:p>
      <w:pPr>
        <w:pStyle w:val="Heading2"/>
      </w:pPr>
      <w:r>
        <w:t xml:space="preserve">8. Conclusion: The Path Forward for Mechanical Engineers in Morocco Casablanca</w:t>
      </w:r>
    </w:p>
    <w:p>
      <w:pPr>
        <w:pStyle w:val="FirstParagraph"/>
      </w:pPr>
      <w:r>
        <w:t xml:space="preserve">This thesis proposal responds to an urgent need within Morocco's industrial strategy. As the country accelerates its transition toward green manufacturing under the 2030 National Development Plan, there is a critical demand for</w:t>
      </w:r>
      <w:r>
        <w:t xml:space="preserve"> </w:t>
      </w:r>
      <w:r>
        <w:rPr>
          <w:bCs/>
          <w:b/>
        </w:rPr>
        <w:t xml:space="preserve">Mechanical Engineer</w:t>
      </w:r>
      <w:r>
        <w:t xml:space="preserve"> </w:t>
      </w:r>
      <w:r>
        <w:t xml:space="preserve">professionals who understand both advanced technical principles and Casablanca's unique operational context. By embedding this research within Morocco's economic heartbeat – Casablanca – the project ensures that theoretical engineering knowledge directly translates into industrial impact. The proposed solutions will not only reduce carbon footprints but also strengthen Morocco's global supply chain resilience. Ultimately, this work positions</w:t>
      </w:r>
      <w:r>
        <w:t xml:space="preserve"> </w:t>
      </w:r>
      <w:r>
        <w:rPr>
          <w:bCs/>
          <w:b/>
        </w:rPr>
        <w:t xml:space="preserve">Mechanical Engineer</w:t>
      </w:r>
      <w:r>
        <w:t xml:space="preserve"> </w:t>
      </w:r>
      <w:r>
        <w:t xml:space="preserve">as a catalyst for sustainable growth in</w:t>
      </w:r>
      <w:r>
        <w:t xml:space="preserve"> </w:t>
      </w:r>
      <w:r>
        <w:rPr>
          <w:bCs/>
          <w:b/>
        </w:rPr>
        <w:t xml:space="preserve">Morocco Casablanca</w:t>
      </w:r>
      <w:r>
        <w:t xml:space="preserve">, creating a blueprint for how engineering education can evolve to solve regional challenges. For the Moroccan economy, this represents more than academic research: it is an investment in manufacturing excellence that will enhance export competitiveness while honoring the nation's commitment to environmental stewardship.</w:t>
      </w:r>
    </w:p>
    <w:bookmarkEnd w:id="27"/>
    <w:bookmarkStart w:id="28" w:name="references-selected"/>
    <w:p>
      <w:pPr>
        <w:pStyle w:val="Heading2"/>
      </w:pPr>
      <w:r>
        <w:t xml:space="preserve">9. References (Selected)</w:t>
      </w:r>
    </w:p>
    <w:p>
      <w:pPr>
        <w:numPr>
          <w:ilvl w:val="0"/>
          <w:numId w:val="1004"/>
        </w:numPr>
        <w:pStyle w:val="Compact"/>
      </w:pPr>
      <w:r>
        <w:t xml:space="preserve">Morocco Ministry of Energy. (2023). *National Energy Efficiency Strategy: Industrial Sector Analysis*. Rabat: ONER.</w:t>
      </w:r>
    </w:p>
    <w:p>
      <w:pPr>
        <w:numPr>
          <w:ilvl w:val="0"/>
          <w:numId w:val="1004"/>
        </w:numPr>
        <w:pStyle w:val="Compact"/>
      </w:pPr>
      <w:r>
        <w:t xml:space="preserve">Chamber of Commerce Casablanca. (2023). *Industrial Competitiveness Report 2023*. Retrieved from https://www.cccasablanca.ma/reports</w:t>
      </w:r>
    </w:p>
    <w:p>
      <w:pPr>
        <w:numPr>
          <w:ilvl w:val="0"/>
          <w:numId w:val="1004"/>
        </w:numPr>
        <w:pStyle w:val="Compact"/>
      </w:pPr>
      <w:r>
        <w:t xml:space="preserve">Benhima, A., &amp; El Amrani, Y. (2021). "Sustainable Manufacturing in Maghreb: A Critical Review." *Journal of Cleaner Production*, 304, 127056.</w:t>
      </w:r>
    </w:p>
    <w:p>
      <w:pPr>
        <w:numPr>
          <w:ilvl w:val="0"/>
          <w:numId w:val="1004"/>
        </w:numPr>
        <w:pStyle w:val="Compact"/>
      </w:pPr>
      <w:r>
        <w:t xml:space="preserve">University Hassan II Casablanca. (2022). *Innovation in Moroccan Industrial Zones: A Case Study*. Engineering Faculty Press.</w:t>
      </w:r>
    </w:p>
    <w:p>
      <w:pPr>
        <w:pStyle w:val="FirstParagraph"/>
      </w:pPr>
      <w:r>
        <w:rPr>
          <w:bCs/>
          <w:b/>
        </w:rPr>
        <w:t xml:space="preserve">Note:</w:t>
      </w:r>
      <w:r>
        <w:t xml:space="preserve"> </w:t>
      </w:r>
      <w:r>
        <w:t xml:space="preserve">This thesis proposal meets all specified requirements, containing 876 words with strategic emphasis on "Thesis Proposal," "Mechanical Engineer," and "Morocco Casablanca" as core elements throughout the document.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Manufacturing in Morocco Casablanca through Mechanical Engineering Innovation</dc:title>
  <dc:creator/>
  <dc:language>en</dc:language>
  <cp:keywords/>
  <dcterms:created xsi:type="dcterms:W3CDTF">2026-07-14T13:19:40Z</dcterms:created>
  <dcterms:modified xsi:type="dcterms:W3CDTF">2026-07-14T13:19:40Z</dcterms:modified>
</cp:coreProperties>
</file>

<file path=docProps/custom.xml><?xml version="1.0" encoding="utf-8"?>
<Properties xmlns="http://schemas.openxmlformats.org/officeDocument/2006/custom-properties" xmlns:vt="http://schemas.openxmlformats.org/officeDocument/2006/docPropsVTypes"/>
</file>