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Nigeria</w:t>
      </w:r>
      <w:r>
        <w:t xml:space="preserve"> </w:t>
      </w:r>
      <w:r>
        <w:t xml:space="preserve">Lagos</w:t>
      </w:r>
    </w:p>
    <w:bookmarkStart w:id="33" w:name="X294aa13db912b17d0f09a1159d49a7c2345b687"/>
    <w:p>
      <w:pPr>
        <w:pStyle w:val="Heading1"/>
      </w:pPr>
      <w:r>
        <w:t xml:space="preserve">Thesis Proposal: Advancing Sustainable Mechanical Engineering Solutions for Urban Challenges in Nigeria Lagos</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Nigeria Lagos</w:t>
      </w:r>
      <w:r>
        <w:t xml:space="preserve">, Africa's largest metropolis with over 20 million inhabitants, has created unprecedented demands on infrastructure, energy systems, and industrial capacity. As a prospective</w:t>
      </w:r>
      <w:r>
        <w:t xml:space="preserve"> </w:t>
      </w:r>
      <w:r>
        <w:rPr>
          <w:bCs/>
          <w:b/>
        </w:rPr>
        <w:t xml:space="preserve">Mechanical Engineer</w:t>
      </w:r>
      <w:r>
        <w:t xml:space="preserve"> </w:t>
      </w:r>
      <w:r>
        <w:t xml:space="preserve">specializing in sustainable design and renewable energy integration, this thesis addresses critical gaps in Lagos' urban ecosystem. Current mechanical systems—particularly in power generation, waste management, and transportation—suffer from inefficiencies exacerbated by the city's unique environmental challenges: high humidity, coastal flooding risks, and chronic grid instability. With 60% of Lagos' population lacking reliable electricity access (World Bank, 2023), the need for context-specific mechanical engineering solutions is urgent. This</w:t>
      </w:r>
      <w:r>
        <w:t xml:space="preserve"> </w:t>
      </w:r>
      <w:r>
        <w:rPr>
          <w:bCs/>
          <w:b/>
        </w:rPr>
        <w:t xml:space="preserve">Thesis Proposal</w:t>
      </w:r>
      <w:r>
        <w:t xml:space="preserve"> </w:t>
      </w:r>
      <w:r>
        <w:t xml:space="preserve">outlines a research framework to develop adaptive mechanical systems that enhance resilience in</w:t>
      </w:r>
      <w:r>
        <w:t xml:space="preserve"> </w:t>
      </w:r>
      <w:r>
        <w:rPr>
          <w:bCs/>
          <w:b/>
        </w:rPr>
        <w:t xml:space="preserve">Nigeria Lagos</w:t>
      </w:r>
      <w:r>
        <w:t xml:space="preserve">'s urban landscape.</w:t>
      </w:r>
    </w:p>
    <w:bookmarkEnd w:id="20"/>
    <w:bookmarkStart w:id="21" w:name="problem-statement"/>
    <w:p>
      <w:pPr>
        <w:pStyle w:val="Heading2"/>
      </w:pPr>
      <w:r>
        <w:t xml:space="preserve">2. Problem Statement</w:t>
      </w:r>
    </w:p>
    <w:p>
      <w:pPr>
        <w:pStyle w:val="FirstParagraph"/>
      </w:pPr>
      <w:r>
        <w:t xml:space="preserve">Lagos faces a perfect storm of mechanical engineering challenges:</w:t>
      </w:r>
    </w:p>
    <w:p>
      <w:pPr>
        <w:numPr>
          <w:ilvl w:val="0"/>
          <w:numId w:val="1001"/>
        </w:numPr>
        <w:pStyle w:val="Compact"/>
      </w:pPr>
      <w:r>
        <w:rPr>
          <w:iCs/>
          <w:i/>
        </w:rPr>
        <w:t xml:space="preserve">Power Infrastructure:</w:t>
      </w:r>
      <w:r>
        <w:t xml:space="preserve"> </w:t>
      </w:r>
      <w:r>
        <w:t xml:space="preserve">Over 70% of businesses rely on diesel generators, causing air pollution and economic strain (Nigerian Electricity Regulatory Commission, 2023).</w:t>
      </w:r>
    </w:p>
    <w:p>
      <w:pPr>
        <w:numPr>
          <w:ilvl w:val="0"/>
          <w:numId w:val="1001"/>
        </w:numPr>
        <w:pStyle w:val="Compact"/>
      </w:pPr>
      <w:r>
        <w:rPr>
          <w:iCs/>
          <w:i/>
        </w:rPr>
        <w:t xml:space="preserve">Waste Management:</w:t>
      </w:r>
      <w:r>
        <w:t xml:space="preserve"> </w:t>
      </w:r>
      <w:r>
        <w:t xml:space="preserve">The city generates 14,000 tons of waste daily, with mechanical sorting systems failing due to humidity-induced corrosion.</w:t>
      </w:r>
    </w:p>
    <w:p>
      <w:pPr>
        <w:numPr>
          <w:ilvl w:val="0"/>
          <w:numId w:val="1001"/>
        </w:numPr>
        <w:pStyle w:val="Compact"/>
      </w:pPr>
      <w:r>
        <w:rPr>
          <w:iCs/>
          <w:i/>
        </w:rPr>
        <w:t xml:space="preserve">Transportation Congestion:</w:t>
      </w:r>
      <w:r>
        <w:t xml:space="preserve"> </w:t>
      </w:r>
      <w:r>
        <w:t xml:space="preserve">Inefficient public transit systems increase fuel consumption by 35% (Lagos State Traffic Management Authority).</w:t>
      </w:r>
    </w:p>
    <w:p>
      <w:pPr>
        <w:pStyle w:val="FirstParagraph"/>
      </w:pPr>
      <w:r>
        <w:t xml:space="preserve">The absence of localized engineering solutions tailored to Lagos' coastal climate and socio-economic dynamics perpetuates this crisis. Existing mechanical engineering curricula in Nigerian universities rarely emphasize urban sustainability, leaving graduates unprepared to tackle these site-specific issues.</w:t>
      </w:r>
    </w:p>
    <w:bookmarkEnd w:id="21"/>
    <w:bookmarkStart w:id="22" w:name="research-objectives"/>
    <w:p>
      <w:pPr>
        <w:pStyle w:val="Heading2"/>
      </w:pPr>
      <w:r>
        <w:t xml:space="preserve">3. Research Objectives</w:t>
      </w:r>
    </w:p>
    <w:p>
      <w:pPr>
        <w:numPr>
          <w:ilvl w:val="0"/>
          <w:numId w:val="1002"/>
        </w:numPr>
        <w:pStyle w:val="Compact"/>
      </w:pPr>
      <w:r>
        <w:t xml:space="preserve">To design a modular solar-diesel hybrid power system optimized for Lagos' humidity and grid instability.</w:t>
      </w:r>
    </w:p>
    <w:p>
      <w:pPr>
        <w:numPr>
          <w:ilvl w:val="0"/>
          <w:numId w:val="1002"/>
        </w:numPr>
        <w:pStyle w:val="Compact"/>
      </w:pPr>
      <w:r>
        <w:t xml:space="preserve">To develop corrosion-resistant mechanical components for waste management machinery using locally sourced materials (e.g., recycled aluminum alloys).</w:t>
      </w:r>
    </w:p>
    <w:p>
      <w:pPr>
        <w:numPr>
          <w:ilvl w:val="0"/>
          <w:numId w:val="1002"/>
        </w:numPr>
        <w:pStyle w:val="Compact"/>
      </w:pPr>
      <w:r>
        <w:t xml:space="preserve">To evaluate the feasibility of electric bus rapid transit (BRT) systems with regenerative braking adapted to Lagos' traffic patterns.</w:t>
      </w:r>
    </w:p>
    <w:bookmarkEnd w:id="22"/>
    <w:bookmarkStart w:id="23" w:name="literature-review"/>
    <w:p>
      <w:pPr>
        <w:pStyle w:val="Heading2"/>
      </w:pPr>
      <w:r>
        <w:t xml:space="preserve">4. Literature Review</w:t>
      </w:r>
    </w:p>
    <w:p>
      <w:pPr>
        <w:pStyle w:val="FirstParagraph"/>
      </w:pPr>
      <w:r>
        <w:t xml:space="preserve">Current research focuses on generic renewable energy systems, neglecting tropical urban contexts. A 2022 study in the *Journal of Sustainable Engineering* noted that 83% of solar projects in West Africa fail within five years due to inadequate environmental adaptation (Adebayo et al.). Meanwhile, Lagos-specific studies are scarce: The University of Lagos' 2021 report on industrial machinery highlighted only 5% durability improvement with standard coatings in high-humidity conditions. This gap necessitates a</w:t>
      </w:r>
      <w:r>
        <w:t xml:space="preserve"> </w:t>
      </w:r>
      <w:r>
        <w:rPr>
          <w:bCs/>
          <w:b/>
        </w:rPr>
        <w:t xml:space="preserve">Mechanical Engineer</w:t>
      </w:r>
      <w:r>
        <w:t xml:space="preserve"> </w:t>
      </w:r>
      <w:r>
        <w:t xml:space="preserve">from</w:t>
      </w:r>
      <w:r>
        <w:t xml:space="preserve"> </w:t>
      </w:r>
      <w:r>
        <w:rPr>
          <w:bCs/>
          <w:b/>
        </w:rPr>
        <w:t xml:space="preserve">Nigeria Lagos</w:t>
      </w:r>
      <w:r>
        <w:t xml:space="preserve"> </w:t>
      </w:r>
      <w:r>
        <w:t xml:space="preserve">to lead field-validated research. Crucially, our work aligns with Nigeria's National Urban Policy (2021), which prioritizes "climate-resilient infrastructure" for megacities.</w:t>
      </w:r>
    </w:p>
    <w:bookmarkEnd w:id="23"/>
    <w:bookmarkStart w:id="27" w:name="methodology"/>
    <w:p>
      <w:pPr>
        <w:pStyle w:val="Heading2"/>
      </w:pPr>
      <w:r>
        <w:t xml:space="preserve">5. Methodology</w:t>
      </w:r>
    </w:p>
    <w:p>
      <w:pPr>
        <w:pStyle w:val="FirstParagraph"/>
      </w:pPr>
      <w:r>
        <w:t xml:space="preserve">This interdisciplinary study employs a three-phase approach:</w:t>
      </w:r>
    </w:p>
    <w:bookmarkStart w:id="24" w:name="phase-1-field-assessment-months-1-4"/>
    <w:p>
      <w:pPr>
        <w:pStyle w:val="Heading3"/>
      </w:pPr>
      <w:r>
        <w:t xml:space="preserve">Phase 1: Field Assessment (Months 1-4)</w:t>
      </w:r>
    </w:p>
    <w:p>
      <w:pPr>
        <w:numPr>
          <w:ilvl w:val="0"/>
          <w:numId w:val="1003"/>
        </w:numPr>
        <w:pStyle w:val="Compact"/>
      </w:pPr>
      <w:r>
        <w:t xml:space="preserve">Deploy IoT sensors across Lagos' industrial zones to monitor humidity, temperature, and machine performance in real-time.</w:t>
      </w:r>
    </w:p>
    <w:p>
      <w:pPr>
        <w:numPr>
          <w:ilvl w:val="0"/>
          <w:numId w:val="1003"/>
        </w:numPr>
        <w:pStyle w:val="Compact"/>
      </w:pPr>
      <w:r>
        <w:t xml:space="preserve">Conduct interviews with 50+ stakeholders (Lagos State Ministry of Works, private generators, waste handlers) to identify failure points.</w:t>
      </w:r>
    </w:p>
    <w:bookmarkEnd w:id="24"/>
    <w:bookmarkStart w:id="25" w:name="phase-2-design-prototyping-months-5-10"/>
    <w:p>
      <w:pPr>
        <w:pStyle w:val="Heading3"/>
      </w:pPr>
      <w:r>
        <w:t xml:space="preserve">Phase 2: Design &amp; Prototyping (Months 5-10)</w:t>
      </w:r>
    </w:p>
    <w:p>
      <w:pPr>
        <w:numPr>
          <w:ilvl w:val="0"/>
          <w:numId w:val="1004"/>
        </w:numPr>
        <w:pStyle w:val="Compact"/>
      </w:pPr>
      <w:r>
        <w:t xml:space="preserve">Use ANSYS simulations to model solar-diesel hybrid systems under Lagos' microclimates (65% avg. humidity, 27°C daily temperature).</w:t>
      </w:r>
    </w:p>
    <w:p>
      <w:pPr>
        <w:numPr>
          <w:ilvl w:val="0"/>
          <w:numId w:val="1004"/>
        </w:numPr>
        <w:pStyle w:val="Compact"/>
      </w:pPr>
      <w:r>
        <w:t xml:space="preserve">Collaborate with Techno Hub Lagos to fabricate prototype waste sorting components using locally recycled metals.</w:t>
      </w:r>
    </w:p>
    <w:bookmarkEnd w:id="25"/>
    <w:bookmarkStart w:id="26" w:name="Xc53f2a724182a523a71c709d076167871ffb752"/>
    <w:p>
      <w:pPr>
        <w:pStyle w:val="Heading3"/>
      </w:pPr>
      <w:r>
        <w:t xml:space="preserve">Phase 3: Field Validation &amp; Policy Integration (Months 11-18)</w:t>
      </w:r>
    </w:p>
    <w:p>
      <w:pPr>
        <w:numPr>
          <w:ilvl w:val="0"/>
          <w:numId w:val="1005"/>
        </w:numPr>
        <w:pStyle w:val="Compact"/>
      </w:pPr>
      <w:r>
        <w:t xml:space="preserve">Pilot-test systems at Agege Industrial Estate and Mushin Waste Transfer Station.</w:t>
      </w:r>
    </w:p>
    <w:p>
      <w:pPr>
        <w:numPr>
          <w:ilvl w:val="0"/>
          <w:numId w:val="1005"/>
        </w:numPr>
        <w:pStyle w:val="Compact"/>
      </w:pPr>
      <w:r>
        <w:t xml:space="preserve">Quantify cost-benefit ratios against conventional systems (e.g., fuel savings, reduced downtime).</w:t>
      </w:r>
    </w:p>
    <w:p>
      <w:pPr>
        <w:numPr>
          <w:ilvl w:val="0"/>
          <w:numId w:val="1005"/>
        </w:numPr>
        <w:pStyle w:val="Compact"/>
      </w:pPr>
      <w:r>
        <w:t xml:space="preserve">Co-develop policy briefs with Lagos State Environmental Protection Agency for scaling.</w:t>
      </w:r>
    </w:p>
    <w:bookmarkEnd w:id="26"/>
    <w:bookmarkEnd w:id="27"/>
    <w:bookmarkStart w:id="28" w:name="expected-contributions"/>
    <w:p>
      <w:pPr>
        <w:pStyle w:val="Heading2"/>
      </w:pPr>
      <w:r>
        <w:t xml:space="preserve">6. Expected Contributions</w:t>
      </w:r>
    </w:p>
    <w:p>
      <w:pPr>
        <w:pStyle w:val="FirstParagraph"/>
      </w:pPr>
      <w:r>
        <w:t xml:space="preserve">This research will deliver three transformative outcomes for</w:t>
      </w:r>
      <w:r>
        <w:t xml:space="preserve"> </w:t>
      </w:r>
      <w:r>
        <w:rPr>
          <w:bCs/>
          <w:b/>
        </w:rPr>
        <w:t xml:space="preserve">Nigeria Lagos</w:t>
      </w:r>
      <w:r>
        <w:t xml:space="preserve">:</w:t>
      </w:r>
    </w:p>
    <w:p>
      <w:pPr>
        <w:numPr>
          <w:ilvl w:val="0"/>
          <w:numId w:val="1006"/>
        </w:numPr>
        <w:pStyle w:val="Compact"/>
      </w:pPr>
      <w:r>
        <w:rPr>
          <w:iCs/>
          <w:i/>
        </w:rPr>
        <w:t xml:space="preserve">Technical Innovation:</w:t>
      </w:r>
      <w:r>
        <w:t xml:space="preserve"> </w:t>
      </w:r>
      <w:r>
        <w:t xml:space="preserve">A patented hybrid power system reducing generator runtime by 40% while operating in 95% humidity (vs. industry standard of 80%).</w:t>
      </w:r>
    </w:p>
    <w:p>
      <w:pPr>
        <w:numPr>
          <w:ilvl w:val="0"/>
          <w:numId w:val="1006"/>
        </w:numPr>
        <w:pStyle w:val="Compact"/>
      </w:pPr>
      <w:r>
        <w:rPr>
          <w:iCs/>
          <w:i/>
        </w:rPr>
        <w:t xml:space="preserve">Economic Impact:</w:t>
      </w:r>
      <w:r>
        <w:t xml:space="preserve"> </w:t>
      </w:r>
      <w:r>
        <w:t xml:space="preserve">Waste management prototypes projected to lower operational costs for Lagos waste handlers by ₦12 million annually per facility.</w:t>
      </w:r>
    </w:p>
    <w:p>
      <w:pPr>
        <w:numPr>
          <w:ilvl w:val="0"/>
          <w:numId w:val="1006"/>
        </w:numPr>
        <w:pStyle w:val="Compact"/>
      </w:pPr>
      <w:r>
        <w:rPr>
          <w:iCs/>
          <w:i/>
        </w:rPr>
        <w:t xml:space="preserve">Policy Influence:</w:t>
      </w:r>
      <w:r>
        <w:t xml:space="preserve"> </w:t>
      </w:r>
      <w:r>
        <w:t xml:space="preserve">Evidence-based framework for Nigeria's Federal Ministry of Water Resources to adopt climate-adaptive mechanical standards in urban planning.</w:t>
      </w:r>
    </w:p>
    <w:p>
      <w:pPr>
        <w:pStyle w:val="FirstParagraph"/>
      </w:pPr>
      <w:r>
        <w:t xml:space="preserve">As a future</w:t>
      </w:r>
      <w:r>
        <w:t xml:space="preserve"> </w:t>
      </w:r>
      <w:r>
        <w:rPr>
          <w:bCs/>
          <w:b/>
        </w:rPr>
        <w:t xml:space="preserve">Mechanical Engineer</w:t>
      </w:r>
      <w:r>
        <w:t xml:space="preserve"> </w:t>
      </w:r>
      <w:r>
        <w:t xml:space="preserve">grounded in Lagos' realities, this thesis bridges academic theory and on-the-ground necessity. It directly supports Nigeria's Sustainable Development Goals (SDG 7: Affordable Energy; SDG 11: Sustainable Cities) while addressing the UN-Habitat priority of "resilient infrastructure in vulnerable cities."</w:t>
      </w:r>
    </w:p>
    <w:bookmarkEnd w:id="28"/>
    <w:bookmarkStart w:id="29" w:name="significance-for-nigeria-lagos"/>
    <w:p>
      <w:pPr>
        <w:pStyle w:val="Heading2"/>
      </w:pPr>
      <w:r>
        <w:t xml:space="preserve">7. Significance for Nigeria Lagos</w:t>
      </w:r>
    </w:p>
    <w:p>
      <w:pPr>
        <w:pStyle w:val="FirstParagraph"/>
      </w:pPr>
      <w:r>
        <w:t xml:space="preserve">Lagos is not merely a case study—it is the crucible where sustainable mechanical engineering must be redefined. With 30% of the city's GDP tied to energy-intensive sectors (manufacturing, logistics), systemic failures cost Lagos ₦5 billion daily in lost productivity (Central Bank of Nigeria). This research centers</w:t>
      </w:r>
      <w:r>
        <w:t xml:space="preserve"> </w:t>
      </w:r>
      <w:r>
        <w:rPr>
          <w:bCs/>
          <w:b/>
        </w:rPr>
        <w:t xml:space="preserve">Nigeria Lagos</w:t>
      </w:r>
      <w:r>
        <w:t xml:space="preserve"> </w:t>
      </w:r>
      <w:r>
        <w:t xml:space="preserve">as both problem space and solution hub:</w:t>
      </w:r>
    </w:p>
    <w:p>
      <w:pPr>
        <w:numPr>
          <w:ilvl w:val="0"/>
          <w:numId w:val="1007"/>
        </w:numPr>
        <w:pStyle w:val="Compact"/>
      </w:pPr>
      <w:r>
        <w:t xml:space="preserve">Local material sourcing (e.g., using Nigerian aluminum scrap) avoids import dependencies.</w:t>
      </w:r>
    </w:p>
    <w:p>
      <w:pPr>
        <w:numPr>
          <w:ilvl w:val="0"/>
          <w:numId w:val="1007"/>
        </w:numPr>
        <w:pStyle w:val="Compact"/>
      </w:pPr>
      <w:r>
        <w:t xml:space="preserve">Training community technicians ensures knowledge transfer beyond academic circles.</w:t>
      </w:r>
    </w:p>
    <w:p>
      <w:pPr>
        <w:numPr>
          <w:ilvl w:val="0"/>
          <w:numId w:val="1007"/>
        </w:numPr>
        <w:pStyle w:val="Compact"/>
      </w:pPr>
      <w:r>
        <w:t xml:space="preserve">Data from Lagos will inform similar megacities in Africa (Kampala, Kinshasa).</w:t>
      </w:r>
    </w:p>
    <w:bookmarkEnd w:id="29"/>
    <w:bookmarkStart w:id="30" w:name="timeline-resources"/>
    <w:p>
      <w:pPr>
        <w:pStyle w:val="Heading2"/>
      </w:pPr>
      <w:r>
        <w:t xml:space="preserve">8. Timeline &amp; Resources</w:t>
      </w:r>
    </w:p>
    <w:p>
      <w:pPr>
        <w:pStyle w:val="FirstParagraph"/>
      </w:pPr>
      <w:r>
        <w:t xml:space="preserve">The 18-month project aligns with Nigeria's academic calendar and Lagos' rainy season (March-June), allowing for controlled field testing. Key resources include:</w:t>
      </w:r>
    </w:p>
    <w:p>
      <w:pPr>
        <w:numPr>
          <w:ilvl w:val="0"/>
          <w:numId w:val="1008"/>
        </w:numPr>
        <w:pStyle w:val="Compact"/>
      </w:pPr>
      <w:r>
        <w:t xml:space="preserve">Access to University of Lagos' Center for Sustainable Engineering labs.</w:t>
      </w:r>
    </w:p>
    <w:p>
      <w:pPr>
        <w:numPr>
          <w:ilvl w:val="0"/>
          <w:numId w:val="1008"/>
        </w:numPr>
        <w:pStyle w:val="Compact"/>
      </w:pPr>
      <w:r>
        <w:t xml:space="preserve">Partnership with Power Holding Company of Nigeria (PHCN) for grid data.</w:t>
      </w:r>
    </w:p>
    <w:p>
      <w:pPr>
        <w:numPr>
          <w:ilvl w:val="0"/>
          <w:numId w:val="1008"/>
        </w:numPr>
        <w:pStyle w:val="Compact"/>
      </w:pPr>
      <w:r>
        <w:t xml:space="preserve">Seed funding from the Nigerian Society of Engineers (NSE) Lagos Chapter.</w:t>
      </w:r>
    </w:p>
    <w:bookmarkEnd w:id="30"/>
    <w:bookmarkStart w:id="31" w:name="conclusion"/>
    <w:p>
      <w:pPr>
        <w:pStyle w:val="Heading2"/>
      </w:pPr>
      <w:r>
        <w:t xml:space="preserve">9. Conclusion</w:t>
      </w:r>
    </w:p>
    <w:p>
      <w:pPr>
        <w:pStyle w:val="FirstParagraph"/>
      </w:pPr>
      <w:r>
        <w:t xml:space="preserve">This thesis redefines the role of a</w:t>
      </w:r>
      <w:r>
        <w:t xml:space="preserve"> </w:t>
      </w:r>
      <w:r>
        <w:rPr>
          <w:bCs/>
          <w:b/>
        </w:rPr>
        <w:t xml:space="preserve">Mechanical Engineer</w:t>
      </w:r>
      <w:r>
        <w:t xml:space="preserve"> </w:t>
      </w:r>
      <w:r>
        <w:t xml:space="preserve">in emerging economies—moving beyond theoretical models to create tangible, climate-adaptive systems for Africa's fastest-growing city. By embedding research within the fabric of</w:t>
      </w:r>
      <w:r>
        <w:t xml:space="preserve"> </w:t>
      </w:r>
      <w:r>
        <w:rPr>
          <w:bCs/>
          <w:b/>
        </w:rPr>
        <w:t xml:space="preserve">Nigeria Lagos</w:t>
      </w:r>
      <w:r>
        <w:t xml:space="preserve">, we ensure solutions are not just technically sound but culturally and economically viable. The success of this work will demonstrate that sustainable engineering in urban Nigeria isn't a luxury but an urgent necessity for survival, growth, and equity in the 21st century. As Lagos continues its explosive expansion, our research paves the way for a new generation of engineers who see themselves as architects of resilience—not just mechanics.</w:t>
      </w:r>
    </w:p>
    <w:bookmarkEnd w:id="31"/>
    <w:bookmarkStart w:id="32" w:name="references"/>
    <w:p>
      <w:pPr>
        <w:pStyle w:val="Heading2"/>
      </w:pPr>
      <w:r>
        <w:t xml:space="preserve">References</w:t>
      </w:r>
    </w:p>
    <w:p>
      <w:pPr>
        <w:numPr>
          <w:ilvl w:val="0"/>
          <w:numId w:val="1009"/>
        </w:numPr>
        <w:pStyle w:val="Compact"/>
      </w:pPr>
      <w:r>
        <w:t xml:space="preserve">Adebayo, T. et al. (2022). "Climate-Adaptive Solar Systems in West Africa." *Journal of Sustainable Engineering*, 15(3), 45-67.</w:t>
      </w:r>
    </w:p>
    <w:p>
      <w:pPr>
        <w:numPr>
          <w:ilvl w:val="0"/>
          <w:numId w:val="1009"/>
        </w:numPr>
        <w:pStyle w:val="Compact"/>
      </w:pPr>
      <w:r>
        <w:t xml:space="preserve">Nigerian Electricity Regulatory Commission (NERC). (2023). *Lagos Power Access Report*. Abuja: NERC Publications.</w:t>
      </w:r>
    </w:p>
    <w:p>
      <w:pPr>
        <w:numPr>
          <w:ilvl w:val="0"/>
          <w:numId w:val="1009"/>
        </w:numPr>
        <w:pStyle w:val="Compact"/>
      </w:pPr>
      <w:r>
        <w:t xml:space="preserve">World Bank. (2023). *Nigeria Urban Development Overview*. Washington, DC: World Bank Group.</w:t>
      </w:r>
    </w:p>
    <w:p>
      <w:pPr>
        <w:numPr>
          <w:ilvl w:val="0"/>
          <w:numId w:val="1009"/>
        </w:numPr>
        <w:pStyle w:val="Compact"/>
      </w:pPr>
      <w:r>
        <w:t xml:space="preserve">National Urban Policy of Nigeria. (2021). Federal Ministry of Housing and Urban Development.</w:t>
      </w:r>
    </w:p>
    <w:p>
      <w:pPr>
        <w:pStyle w:val="FirstParagraph"/>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Urban Challenges in Nigeria Lagos</dc:title>
  <dc:creator/>
  <dc:language>en</dc:language>
  <cp:keywords/>
  <dcterms:created xsi:type="dcterms:W3CDTF">2026-05-03T09:25:16Z</dcterms:created>
  <dcterms:modified xsi:type="dcterms:W3CDTF">2026-05-03T09:25:16Z</dcterms:modified>
</cp:coreProperties>
</file>

<file path=docProps/custom.xml><?xml version="1.0" encoding="utf-8"?>
<Properties xmlns="http://schemas.openxmlformats.org/officeDocument/2006/custom-properties" xmlns:vt="http://schemas.openxmlformats.org/officeDocument/2006/docPropsVTypes"/>
</file>