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Energy-Efficient</w:t>
      </w:r>
      <w:r>
        <w:t xml:space="preserve"> </w:t>
      </w:r>
      <w:r>
        <w:t xml:space="preserve">Heating</w:t>
      </w:r>
      <w:r>
        <w:t xml:space="preserve"> </w:t>
      </w:r>
      <w:r>
        <w:t xml:space="preserve">System</w:t>
      </w:r>
      <w:r>
        <w:t xml:space="preserve"> </w:t>
      </w:r>
      <w:r>
        <w:t xml:space="preserve">for</w:t>
      </w:r>
      <w:r>
        <w:t xml:space="preserve"> </w:t>
      </w:r>
      <w:r>
        <w:t xml:space="preserve">Residential</w:t>
      </w:r>
      <w:r>
        <w:t xml:space="preserve"> </w:t>
      </w:r>
      <w:r>
        <w:t xml:space="preserve">Buildings</w:t>
      </w:r>
      <w:r>
        <w:t xml:space="preserve"> </w:t>
      </w:r>
      <w:r>
        <w:t xml:space="preserve">in</w:t>
      </w:r>
      <w:r>
        <w:t xml:space="preserve"> </w:t>
      </w:r>
      <w:r>
        <w:t xml:space="preserve">Ankara,</w:t>
      </w:r>
      <w:r>
        <w:t xml:space="preserve"> </w:t>
      </w:r>
      <w:r>
        <w:t xml:space="preserve">Turkey</w:t>
      </w:r>
    </w:p>
    <w:bookmarkStart w:id="29" w:name="Xc5c66f2f30b6acbe5b58d0fe200ac025486e1a1"/>
    <w:p>
      <w:pPr>
        <w:pStyle w:val="Heading1"/>
      </w:pPr>
      <w:r>
        <w:t xml:space="preserve">Thesis Proposal for Mechanical Engineer Program</w:t>
      </w:r>
    </w:p>
    <w:bookmarkStart w:id="28" w:name="Xe558f700b875a6cb7a943bf0919f776d7a47392"/>
    <w:p>
      <w:pPr>
        <w:pStyle w:val="Heading2"/>
      </w:pPr>
      <w:r>
        <w:t xml:space="preserve">Development of an Energy-Efficient Heating System for Residential Buildings in Ankara, Turkey</w:t>
      </w:r>
    </w:p>
    <w:bookmarkStart w:id="20" w:name="introduction"/>
    <w:p>
      <w:pPr>
        <w:pStyle w:val="Heading3"/>
      </w:pPr>
      <w:r>
        <w:t xml:space="preserve">1. Introduction</w:t>
      </w:r>
    </w:p>
    <w:p>
      <w:pPr>
        <w:pStyle w:val="FirstParagraph"/>
      </w:pPr>
      <w:r>
        <w:t xml:space="preserve">As a dedicated Mechanical Engineer pursuing advanced studies in Ankara, Turkey, I propose this research to address critical energy consumption challenges in residential buildings across our rapidly urbanizing capital city. Ankara's harsh winters and aging infrastructure result in excessive energy use for heating, contributing significantly to Turkey's overall carbon footprint while straining household budgets. This Thesis Proposal outlines a comprehensive investigation into developing a cost-effective, sustainable heating solution tailored specifically for Ankara's climatic conditions and building stock. Given Turkey's ambitious 2053 Net Zero target and Ankara's status as the nation's political and administrative hub, this research holds immediate relevance for both academic advancement and national energy policy implementation.</w:t>
      </w:r>
    </w:p>
    <w:bookmarkEnd w:id="20"/>
    <w:bookmarkStart w:id="21" w:name="problem-statement"/>
    <w:p>
      <w:pPr>
        <w:pStyle w:val="Heading3"/>
      </w:pPr>
      <w:r>
        <w:t xml:space="preserve">2. Problem Statement</w:t>
      </w:r>
    </w:p>
    <w:p>
      <w:pPr>
        <w:pStyle w:val="FirstParagraph"/>
      </w:pPr>
      <w:r>
        <w:t xml:space="preserve">Current heating systems in Ankara's residential sector (comprising approximately 65% of the city's building stock) rely heavily on natural gas and electric heaters, with efficiency rates averaging below 60%. This represents a critical inefficiency when considering Turkey's position as the EU's second-largest energy consumer. The Ministry of Energy and Natural Resources reports that space heating accounts for over 45% of residential energy consumption in Ankara, translating to annual CO₂ emissions exceeding 1.2 million tons from this sector alone. As a Mechanical Engineer committed to sustainable development in Turkey Ankara, I recognize the urgent need for localized solutions that integrate renewable energy sources with existing building infrastructure while remaining economically viable for Turkish households.</w:t>
      </w:r>
    </w:p>
    <w:bookmarkEnd w:id="21"/>
    <w:bookmarkStart w:id="22" w:name="literature-review-selected-context"/>
    <w:p>
      <w:pPr>
        <w:pStyle w:val="Heading3"/>
      </w:pPr>
      <w:r>
        <w:t xml:space="preserve">3. Literature Review (Selected Context)</w:t>
      </w:r>
    </w:p>
    <w:p>
      <w:pPr>
        <w:pStyle w:val="FirstParagraph"/>
      </w:pPr>
      <w:r>
        <w:t xml:space="preserve">Existing research on heating systems in Turkey has focused primarily on industrial applications or Mediterranean climate zones, neglecting Ankara's unique conditions. Studies by the Middle East Technical University (METU) Institute of Energy Systems have documented Ankara's average winter temperature range (-5°C to 8°C) and building insulation standards that lag behind European norms by 30-40%. While solar thermal systems show promise in southern Turkey, their seasonal viability in Ankara requires significant adaptation. The Turkish Standards Institution (TSE) has developed guidelines for energy-efficient buildings (TS EN ISO 13790), but implementation remains inconsistent across Ankara's diverse neighborhoods from Çankaya to Yenimahalle. This research bridges the gap between theoretical standards and practical application within Turkey Ankara's specific urban context.</w:t>
      </w:r>
    </w:p>
    <w:bookmarkEnd w:id="22"/>
    <w:bookmarkStart w:id="23" w:name="research-objectives"/>
    <w:p>
      <w:pPr>
        <w:pStyle w:val="Heading3"/>
      </w:pPr>
      <w:r>
        <w:t xml:space="preserve">4. Research Objectives</w:t>
      </w:r>
    </w:p>
    <w:p>
      <w:pPr>
        <w:pStyle w:val="FirstParagraph"/>
      </w:pPr>
      <w:r>
        <w:rPr>
          <w:bCs/>
          <w:b/>
        </w:rPr>
        <w:t xml:space="preserve">Primary Objective:</w:t>
      </w:r>
      <w:r>
        <w:t xml:space="preserve"> </w:t>
      </w:r>
      <w:r>
        <w:t xml:space="preserve">Design and prototype a hybrid heating system integrating geothermal heat pumps with waste-heat recovery from Ankara's district energy networks, targeting 40% energy reduction compared to conventional systems.</w:t>
      </w:r>
    </w:p>
    <w:p>
      <w:pPr>
        <w:pStyle w:val="BodyText"/>
      </w:pPr>
      <w:r>
        <w:rPr>
          <w:bCs/>
          <w:b/>
        </w:rPr>
        <w:t xml:space="preserve">Secondary Objectives:</w:t>
      </w:r>
    </w:p>
    <w:p>
      <w:pPr>
        <w:numPr>
          <w:ilvl w:val="0"/>
          <w:numId w:val="1001"/>
        </w:numPr>
        <w:pStyle w:val="Compact"/>
      </w:pPr>
      <w:r>
        <w:t xml:space="preserve">Conduct thermal analysis of representative Ankara building typologies (pre-1980s vs. new constructions)</w:t>
      </w:r>
    </w:p>
    <w:p>
      <w:pPr>
        <w:numPr>
          <w:ilvl w:val="0"/>
          <w:numId w:val="1001"/>
        </w:numPr>
        <w:pStyle w:val="Compact"/>
      </w:pPr>
      <w:r>
        <w:t xml:space="preserve">Evaluate economic viability using Ankara-specific energy tariffs and Turkish government incentives</w:t>
      </w:r>
    </w:p>
    <w:p>
      <w:pPr>
        <w:numPr>
          <w:ilvl w:val="0"/>
          <w:numId w:val="1001"/>
        </w:numPr>
        <w:pStyle w:val="Compact"/>
      </w:pPr>
      <w:r>
        <w:t xml:space="preserve">Develop a control algorithm optimized for Ankara's temperature fluctuations and electricity grid constraints</w:t>
      </w:r>
    </w:p>
    <w:p>
      <w:pPr>
        <w:numPr>
          <w:ilvl w:val="0"/>
          <w:numId w:val="1001"/>
        </w:numPr>
        <w:pStyle w:val="Compact"/>
      </w:pPr>
      <w:r>
        <w:t xml:space="preserve">Assess environmental impact through life-cycle assessment aligned with Turkey's Climate Change Action Plan</w:t>
      </w:r>
    </w:p>
    <w:bookmarkEnd w:id="23"/>
    <w:bookmarkStart w:id="24" w:name="methodology"/>
    <w:p>
      <w:pPr>
        <w:pStyle w:val="Heading3"/>
      </w:pPr>
      <w:r>
        <w:t xml:space="preserve">5. Methodology</w:t>
      </w:r>
    </w:p>
    <w:p>
      <w:pPr>
        <w:pStyle w:val="FirstParagraph"/>
      </w:pPr>
      <w:r>
        <w:t xml:space="preserve">This research employs a multi-phase methodology uniquely suited for Turkey Ankara's engineering landscape:</w:t>
      </w:r>
    </w:p>
    <w:p>
      <w:pPr>
        <w:numPr>
          <w:ilvl w:val="0"/>
          <w:numId w:val="1002"/>
        </w:numPr>
        <w:pStyle w:val="Compact"/>
      </w:pPr>
      <w:r>
        <w:rPr>
          <w:bCs/>
          <w:b/>
        </w:rPr>
        <w:t xml:space="preserve">Field Data Collection (Months 1-3):</w:t>
      </w:r>
      <w:r>
        <w:t xml:space="preserve"> </w:t>
      </w:r>
      <w:r>
        <w:t xml:space="preserve">Collaborate with Ankara Municipality and local energy providers to gather building thermal data from 50 residential units across diverse districts. Utilize thermographic surveys and IoT sensors to map heat loss patterns.</w:t>
      </w:r>
    </w:p>
    <w:p>
      <w:pPr>
        <w:numPr>
          <w:ilvl w:val="0"/>
          <w:numId w:val="1002"/>
        </w:numPr>
        <w:pStyle w:val="Compact"/>
      </w:pPr>
      <w:r>
        <w:rPr>
          <w:bCs/>
          <w:b/>
        </w:rPr>
        <w:t xml:space="preserve">System Simulation (Months 4-6):</w:t>
      </w:r>
      <w:r>
        <w:t xml:space="preserve"> </w:t>
      </w:r>
      <w:r>
        <w:t xml:space="preserve">Employ ANSYS Fluent for computational fluid dynamics modeling of proposed hybrid system components, validated against real-world Ankara weather data from the Turkish State Meteorological Service.</w:t>
      </w:r>
    </w:p>
    <w:p>
      <w:pPr>
        <w:numPr>
          <w:ilvl w:val="0"/>
          <w:numId w:val="1002"/>
        </w:numPr>
        <w:pStyle w:val="Compact"/>
      </w:pPr>
      <w:r>
        <w:rPr>
          <w:bCs/>
          <w:b/>
        </w:rPr>
        <w:t xml:space="preserve">Prototype Development (Months 7-10):</w:t>
      </w:r>
      <w:r>
        <w:t xml:space="preserve"> </w:t>
      </w:r>
      <w:r>
        <w:t xml:space="preserve">Construct a scaled prototype at METU's Advanced Manufacturing Laboratory, integrating Turkish-made components to ensure local industrial relevance and cost efficiency.</w:t>
      </w:r>
    </w:p>
    <w:p>
      <w:pPr>
        <w:numPr>
          <w:ilvl w:val="0"/>
          <w:numId w:val="1002"/>
        </w:numPr>
        <w:pStyle w:val="Compact"/>
      </w:pPr>
      <w:r>
        <w:rPr>
          <w:bCs/>
          <w:b/>
        </w:rPr>
        <w:t xml:space="preserve">Economic &amp; Environmental Analysis (Months 11-12):</w:t>
      </w:r>
      <w:r>
        <w:t xml:space="preserve"> </w:t>
      </w:r>
      <w:r>
        <w:t xml:space="preserve">Perform techno-economic analysis using Ankara-specific input costs, with carbon accounting aligned with Turkey's National Greenhouse Gas Inventory system.</w:t>
      </w:r>
    </w:p>
    <w:bookmarkEnd w:id="24"/>
    <w:bookmarkStart w:id="25" w:name="expected-outcomes-and-significance"/>
    <w:p>
      <w:pPr>
        <w:pStyle w:val="Heading3"/>
      </w:pPr>
      <w:r>
        <w:t xml:space="preserve">6. Expected Outcomes and Significance</w:t>
      </w:r>
    </w:p>
    <w:p>
      <w:pPr>
        <w:pStyle w:val="FirstParagraph"/>
      </w:pPr>
      <w:r>
        <w:t xml:space="preserve">This Thesis Proposal anticipates developing a patentable heating solution with three key contributions to Turkey Ankara's engineering community:</w:t>
      </w:r>
    </w:p>
    <w:p>
      <w:pPr>
        <w:numPr>
          <w:ilvl w:val="0"/>
          <w:numId w:val="1003"/>
        </w:numPr>
        <w:pStyle w:val="Compact"/>
      </w:pPr>
      <w:r>
        <w:rPr>
          <w:bCs/>
          <w:b/>
        </w:rPr>
        <w:t xml:space="preserve">Technical Innovation:</w:t>
      </w:r>
      <w:r>
        <w:t xml:space="preserve"> </w:t>
      </w:r>
      <w:r>
        <w:t xml:space="preserve">A system achieving ≥55% energy efficiency in Ankara's climate, using locally manufacturable components to reduce import dependency.</w:t>
      </w:r>
    </w:p>
    <w:p>
      <w:pPr>
        <w:numPr>
          <w:ilvl w:val="0"/>
          <w:numId w:val="1003"/>
        </w:numPr>
        <w:pStyle w:val="Compact"/>
      </w:pPr>
      <w:r>
        <w:rPr>
          <w:bCs/>
          <w:b/>
        </w:rPr>
        <w:t xml:space="preserve">Policy Impact:</w:t>
      </w:r>
      <w:r>
        <w:t xml:space="preserve"> </w:t>
      </w:r>
      <w:r>
        <w:t xml:space="preserve">Data to inform the Ministry of Environment's upcoming Energy Efficiency Master Plan for 2024-2030, directly supporting Turkey Ankara's role as a policy testing ground.</w:t>
      </w:r>
    </w:p>
    <w:p>
      <w:pPr>
        <w:numPr>
          <w:ilvl w:val="0"/>
          <w:numId w:val="1003"/>
        </w:numPr>
        <w:pStyle w:val="Compact"/>
      </w:pPr>
      <w:r>
        <w:rPr>
          <w:bCs/>
          <w:b/>
        </w:rPr>
        <w:t xml:space="preserve">Socio-Economic Value:</w:t>
      </w:r>
      <w:r>
        <w:t xml:space="preserve"> </w:t>
      </w:r>
      <w:r>
        <w:t xml:space="preserve">Projected 35% lower heating costs for Ankara residents, with payback periods under 7 years—critical for Turkey's low-income households facing energy poverty.</w:t>
      </w:r>
    </w:p>
    <w:p>
      <w:pPr>
        <w:pStyle w:val="FirstParagraph"/>
      </w:pPr>
      <w:r>
        <w:t xml:space="preserve">As a future Mechanical Engineer in Turkey, this research directly addresses UN Sustainable Development Goals (SDG 7 and 11) while positioning Ankara as a leader in sustainable urban development within the Turkish engineering landscape. The findings will be disseminated through IEEE conferences and Turkish Engineering Council publications, ensuring maximum industry adoption potential.</w:t>
      </w:r>
    </w:p>
    <w:bookmarkEnd w:id="25"/>
    <w:bookmarkStart w:id="26" w:name="timeline-feasibility"/>
    <w:p>
      <w:pPr>
        <w:pStyle w:val="Heading3"/>
      </w:pPr>
      <w:r>
        <w:t xml:space="preserve">7. Timeline &amp; Feasibility</w:t>
      </w:r>
    </w:p>
    <w:p>
      <w:pPr>
        <w:pStyle w:val="FirstParagraph"/>
      </w:pPr>
      <w:r>
        <w:t xml:space="preserve">The proposed 18-month research plan aligns with the academic calendar of Ankara's leading engineering institutions, leveraging established partnerships with:</w:t>
      </w:r>
    </w:p>
    <w:p>
      <w:pPr>
        <w:numPr>
          <w:ilvl w:val="0"/>
          <w:numId w:val="1004"/>
        </w:numPr>
        <w:pStyle w:val="Compact"/>
      </w:pPr>
      <w:r>
        <w:t xml:space="preserve">METU Department of Mechanical Engineering (laboratory access)</w:t>
      </w:r>
    </w:p>
    <w:p>
      <w:pPr>
        <w:numPr>
          <w:ilvl w:val="0"/>
          <w:numId w:val="1004"/>
        </w:numPr>
        <w:pStyle w:val="Compact"/>
      </w:pPr>
      <w:r>
        <w:t xml:space="preserve">Ankara Energy Directorate (data sharing agreement)</w:t>
      </w:r>
    </w:p>
    <w:p>
      <w:pPr>
        <w:numPr>
          <w:ilvl w:val="0"/>
          <w:numId w:val="1004"/>
        </w:numPr>
        <w:pStyle w:val="Compact"/>
      </w:pPr>
      <w:r>
        <w:t xml:space="preserve">Siemens Turkey R&amp;D Center (industry mentorship)</w:t>
      </w:r>
    </w:p>
    <w:p>
      <w:pPr>
        <w:pStyle w:val="FirstParagraph"/>
      </w:pPr>
      <w:r>
        <w:t xml:space="preserve">The feasibility is enhanced by Ankara's status as Turkey's engineering hub, with abundant technical expertise and manufacturing resources. Required equipment will be sourced through local industry partnerships to minimize costs—critical for a thesis proposal within Turkey Ankara's academic constraints.</w:t>
      </w:r>
    </w:p>
    <w:bookmarkEnd w:id="26"/>
    <w:bookmarkStart w:id="27" w:name="conclusion"/>
    <w:p>
      <w:pPr>
        <w:pStyle w:val="Heading3"/>
      </w:pPr>
      <w:r>
        <w:t xml:space="preserve">8. Conclusion</w:t>
      </w:r>
    </w:p>
    <w:p>
      <w:pPr>
        <w:pStyle w:val="FirstParagraph"/>
      </w:pPr>
      <w:r>
        <w:t xml:space="preserve">This Thesis Proposal represents a strategic response to Ankara's urgent energy challenges, positioning the Mechanical Engineer as a pivotal actor in Turkey's sustainable development journey. By developing an Ankara-specific heating solution that harmonizes with local climate, building practices, and economic realities, this research transcends academic exercise to deliver tangible societal value. It embodies the core mission of Turkish engineering education: solving domestic problems through innovative technical solutions. As I prepare to become a licensed Mechanical Engineer in Turkey Ankara, this project will establish my capacity for impactful contribution to national energy transition efforts while meeting the highest standards required of a Thesis Proposal in Turkey's premier engineering institutions.</w:t>
      </w:r>
    </w:p>
    <w:p>
      <w:pPr>
        <w:pStyle w:val="BodyText"/>
      </w:pPr>
      <w:r>
        <w:t xml:space="preserve">With implementation through Ankara's growing smart city initiatives (e.g., Ankara Smart Energy Network), this work promises immediate relevance to both academic advancement and practical application—proving that a dedicated Mechanical Engineer can drive meaningful change right here in Turkey's capital city.</w:t>
      </w:r>
    </w:p>
    <w:bookmarkEnd w:id="27"/>
    <w:p>
      <w:pPr>
        <w:pStyle w:val="BodyText"/>
      </w:pPr>
      <w:r>
        <w:t xml:space="preserve">Submitted as Thesis Proposal for Master of Science in Mechanical Engineering</w:t>
      </w:r>
      <w:r>
        <w:br/>
      </w:r>
      <w:r>
        <w:t xml:space="preserve">Department of Mechanical Engineering, Middle East Technical University</w:t>
      </w:r>
      <w:r>
        <w:br/>
      </w:r>
      <w:r>
        <w:t xml:space="preserve">Ankara, Turkey • [Date]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Energy-Efficient Heating System for Residential Buildings in Ankara, Turkey</dc:title>
  <dc:creator/>
  <dc:language>en</dc:language>
  <cp:keywords/>
  <dcterms:created xsi:type="dcterms:W3CDTF">2025-12-08T15:47:53Z</dcterms:created>
  <dcterms:modified xsi:type="dcterms:W3CDTF">2025-12-08T15:47:53Z</dcterms:modified>
</cp:coreProperties>
</file>

<file path=docProps/custom.xml><?xml version="1.0" encoding="utf-8"?>
<Properties xmlns="http://schemas.openxmlformats.org/officeDocument/2006/custom-properties" xmlns:vt="http://schemas.openxmlformats.org/officeDocument/2006/docPropsVTypes"/>
</file>