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f604c696ba23d41223540a159da0890d4cc6097"/>
    <w:p>
      <w:pPr>
        <w:pStyle w:val="Heading1"/>
      </w:pPr>
      <w:r>
        <w:t xml:space="preserve">Thesis Proposal: Developing Adaptive Mechanical Engineering Solutions for Energy-Efficient Building Retrofit in United Kingdom London</w:t>
      </w:r>
    </w:p>
    <w:bookmarkStart w:id="20" w:name="abstract"/>
    <w:p>
      <w:pPr>
        <w:pStyle w:val="Heading2"/>
      </w:pPr>
      <w:r>
        <w:t xml:space="preserve">Abstract</w:t>
      </w:r>
    </w:p>
    <w:p>
      <w:pPr>
        <w:pStyle w:val="FirstParagraph"/>
      </w:pPr>
      <w:r>
        <w:t xml:space="preserve">This Thesis Proposal outlines a research initiative targeting the critical challenge of decarbonising the built environment within United Kingdom London. As a prospective Mechanical Engineer, I propose to investigate innovative mechanical systems and retrofit strategies specifically designed for London's unique urban fabric, characterised by historic structures, dense infrastructure, and stringent climate action targets. The research aims to develop practical methodologies for enhancing energy efficiency in existing commercial and residential buildings across London while maintaining occupant comfort and structural integrity. This work directly addresses the UK government's Net Zero 2050 commitment and London's own Climate Action Plan 2021-2030, positioning the Mechanical Engineer as a pivotal professional in achieving sustainable urban transformation within the United Kingdom capital.</w:t>
      </w:r>
    </w:p>
    <w:bookmarkEnd w:id="20"/>
    <w:bookmarkStart w:id="21" w:name="introduction-and-context"/>
    <w:p>
      <w:pPr>
        <w:pStyle w:val="Heading2"/>
      </w:pPr>
      <w:r>
        <w:t xml:space="preserve">Introduction and Context</w:t>
      </w:r>
    </w:p>
    <w:p>
      <w:pPr>
        <w:pStyle w:val="FirstParagraph"/>
      </w:pPr>
      <w:r>
        <w:t xml:space="preserve">London, as the political, economic, and cultural heart of the United Kingdom, faces immense pressure to modernise its ageing building stock (over 70% built before 1980) while meeting aggressive carbon reduction goals. The sector accounts for approximately 45% of London's total carbon emissions (Greater London Authority, 2023), presenting a significant challenge for the profession of Mechanical Engineering. Current retrofitting practices often fail to consider London's specific constraints: spatial limitations in dense inner-city areas, heritage preservation requirements, complex existing services within Victorian and Edwardian structures, and the need for minimal disruption during implementation. This Thesis Proposal seeks to bridge the gap between theoretical sustainable engineering principles and actionable solutions tailored for the United Kingdom London context. The proposed research is not merely academic; it directly responds to urgent industry needs identified by major stakeholders including Transport for London (TfL), Camden Council, and leading MEP consultancies operating within London's competitive market.</w:t>
      </w:r>
    </w:p>
    <w:bookmarkEnd w:id="21"/>
    <w:bookmarkStart w:id="22" w:name="research-problem-statement"/>
    <w:p>
      <w:pPr>
        <w:pStyle w:val="Heading2"/>
      </w:pPr>
      <w:r>
        <w:t xml:space="preserve">Research Problem Statement</w:t>
      </w:r>
    </w:p>
    <w:p>
      <w:pPr>
        <w:pStyle w:val="FirstParagraph"/>
      </w:pPr>
      <w:r>
        <w:t xml:space="preserve">A critical gap exists in the literature regarding the application of advanced mechanical engineering solutions for large-scale, complex building retrofits specifically within the high-cost, high-heritage environment of London. While global studies on energy-efficient HVAC systems abound, few address:</w:t>
      </w:r>
    </w:p>
    <w:p>
      <w:pPr>
        <w:numPr>
          <w:ilvl w:val="0"/>
          <w:numId w:val="1001"/>
        </w:numPr>
        <w:pStyle w:val="Compact"/>
      </w:pPr>
      <w:r>
        <w:t xml:space="preserve">The integration of novel thermal storage and demand-side response technologies within London's constrained urban sites.</w:t>
      </w:r>
    </w:p>
    <w:p>
      <w:pPr>
        <w:numPr>
          <w:ilvl w:val="0"/>
          <w:numId w:val="1001"/>
        </w:numPr>
        <w:pStyle w:val="Compact"/>
      </w:pPr>
      <w:r>
        <w:t xml:space="preserve">Optimising hybrid renewable energy systems (e.g., geothermal heat pumps combined with solar PV) for buildings with complex foundations and limited external space common in Greater London.</w:t>
      </w:r>
    </w:p>
    <w:p>
      <w:pPr>
        <w:numPr>
          <w:ilvl w:val="0"/>
          <w:numId w:val="1001"/>
        </w:numPr>
        <w:pStyle w:val="Compact"/>
      </w:pPr>
      <w:r>
        <w:t xml:space="preserve">Developing performance metrics that account for the unique operational realities of London's mixed-use, high-occupancy buildings during peak demand periods.</w:t>
      </w:r>
    </w:p>
    <w:bookmarkEnd w:id="22"/>
    <w:bookmarkStart w:id="23" w:name="research-objectives"/>
    <w:p>
      <w:pPr>
        <w:pStyle w:val="Heading2"/>
      </w:pPr>
      <w:r>
        <w:t xml:space="preserve">Research Objectives</w:t>
      </w:r>
    </w:p>
    <w:p>
      <w:pPr>
        <w:pStyle w:val="FirstParagraph"/>
      </w:pPr>
      <w:r>
        <w:t xml:space="preserve">The primary aim of this Thesis Proposal is to develop and validate a framework for optimising mechanical systems retrofit in London's existing building stock. Specific objectives include:</w:t>
      </w:r>
    </w:p>
    <w:p>
      <w:pPr>
        <w:numPr>
          <w:ilvl w:val="0"/>
          <w:numId w:val="1002"/>
        </w:numPr>
        <w:pStyle w:val="Compact"/>
      </w:pPr>
      <w:r>
        <w:t xml:space="preserve">To conduct a comprehensive audit of energy performance data from 15 representative non-domestic buildings across diverse London boroughs (e.g., Camden, Islington, Southwark), identifying systemic inefficiencies linked to mechanical plant and distribution.</w:t>
      </w:r>
    </w:p>
    <w:p>
      <w:pPr>
        <w:numPr>
          <w:ilvl w:val="0"/>
          <w:numId w:val="1002"/>
        </w:numPr>
        <w:pStyle w:val="Compact"/>
      </w:pPr>
      <w:r>
        <w:t xml:space="preserve">To model and simulate the technical and economic viability of integrating novel mechanical solutions (including advanced heat recovery systems and AI-driven building management) within typical London retrofit scenarios using validated energy modelling software (e.g., EnergyPlus, IESVE).</w:t>
      </w:r>
    </w:p>
    <w:p>
      <w:pPr>
        <w:numPr>
          <w:ilvl w:val="0"/>
          <w:numId w:val="1002"/>
        </w:numPr>
        <w:pStyle w:val="Compact"/>
      </w:pPr>
      <w:r>
        <w:t xml:space="preserve">To establish a set of practical design guidelines specifically for Mechanical Engineers working on London projects, addressing constraints like heritage regulations, limited site access for equipment installation, and the need for phased implementation.</w:t>
      </w:r>
    </w:p>
    <w:p>
      <w:pPr>
        <w:numPr>
          <w:ilvl w:val="0"/>
          <w:numId w:val="1002"/>
        </w:numPr>
        <w:pStyle w:val="Compact"/>
      </w:pPr>
      <w:r>
        <w:t xml:space="preserve">To evaluate the carbon reduction potential and cost-benefit analysis (including payback periods) of proposed solutions against UK government standards (e.g., Part L Building Regulations 2021) and London-specific targets.</w:t>
      </w:r>
    </w:p>
    <w:bookmarkEnd w:id="23"/>
    <w:bookmarkStart w:id="24" w:name="methodology"/>
    <w:p>
      <w:pPr>
        <w:pStyle w:val="Heading2"/>
      </w:pPr>
      <w:r>
        <w:t xml:space="preserve">Methodology</w:t>
      </w:r>
    </w:p>
    <w:p>
      <w:pPr>
        <w:pStyle w:val="FirstParagraph"/>
      </w:pPr>
      <w:r>
        <w:t xml:space="preserve">This research employs a mixed-methods approach combining computational modelling, field data collection, and industry collaboration. Phase 1 involves securing access to anonymised energy data from London property portfolios via partnerships with major landlords (e.g., Canary Wharf Group, Land Securities). Phase 2 utilises detailed building information modelling (BIM) of selected case studies to run high-fidelity energy simulations under various retrofit scenarios. Crucially, Phase 3 incorporates iterative workshops with Mechanical Engineers from leading London-based engineering firms (e.g., Arup, WSP) to refine the proposed framework based on practical field experience and regulatory knowledge. The research will strictly adhere to UK ethical guidelines (British Engineering Council guidance) and utilise datasets compliant with London Datastore initiatives. The outcome will be a validated decision-support toolkit for Mechanical Engineers operating within the United Kingdom's most complex urban environment.</w:t>
      </w:r>
    </w:p>
    <w:bookmarkEnd w:id="24"/>
    <w:bookmarkStart w:id="25" w:name="significance-and-contribution"/>
    <w:p>
      <w:pPr>
        <w:pStyle w:val="Heading2"/>
      </w:pPr>
      <w:r>
        <w:t xml:space="preserve">Significance and Contribution</w:t>
      </w:r>
    </w:p>
    <w:p>
      <w:pPr>
        <w:pStyle w:val="FirstParagraph"/>
      </w:pPr>
      <w:r>
        <w:t xml:space="preserve">This Thesis Proposal makes a vital contribution to the field of Mechanical Engineering in two key dimensions. Firstly, it provides London-specific, evidence-based solutions directly applicable to the UK's largest and most challenging city market, moving beyond generic sustainability advice. Secondly, it positions the Modern Mechanical Engineer as an indispensable leader in urban decarbonisation – a role increasingly mandated by UK legislation like the Energy Act 2011 and upcoming Building Safety Bill. The research outcomes will benefit London’s economy by reducing energy costs for building owners (estimated potential savings of 25-40% on energy bills), creating skilled employment opportunities for Mechanical Engineers, and directly supporting the Mayor of London’s target to halve emissions by 2030. For the academic community, it establishes a new benchmark for urban infrastructure research within the United Kingdom context.</w:t>
      </w:r>
    </w:p>
    <w:bookmarkEnd w:id="25"/>
    <w:bookmarkStart w:id="26" w:name="timeline-and-expected-outcomes"/>
    <w:p>
      <w:pPr>
        <w:pStyle w:val="Heading2"/>
      </w:pPr>
      <w:r>
        <w:t xml:space="preserve">Timeline and Expected Outcomes</w:t>
      </w:r>
    </w:p>
    <w:p>
      <w:pPr>
        <w:pStyle w:val="FirstParagraph"/>
      </w:pPr>
      <w:r>
        <w:t xml:space="preserve">The proposed 3-year doctoral programme will deliver tangible outputs: an industry-ready retrofit framework toolkit (Year 1), validated simulation models and case studies (Year 2), and a comprehensive set of design guidelines with supporting cost-benefit analysis for the London market (Year 3). The final Thesis Proposal submission, defended at a UK university, will culminate in publications in high-impact journals like</w:t>
      </w:r>
      <w:r>
        <w:t xml:space="preserve"> </w:t>
      </w:r>
      <w:r>
        <w:rPr>
          <w:iCs/>
          <w:i/>
        </w:rPr>
        <w:t xml:space="preserve">Applied Energy</w:t>
      </w:r>
      <w:r>
        <w:t xml:space="preserve"> </w:t>
      </w:r>
      <w:r>
        <w:t xml:space="preserve">or</w:t>
      </w:r>
      <w:r>
        <w:t xml:space="preserve"> </w:t>
      </w:r>
      <w:r>
        <w:rPr>
          <w:iCs/>
          <w:i/>
        </w:rPr>
        <w:t xml:space="preserve">Building Research &amp; Information</w:t>
      </w:r>
      <w:r>
        <w:t xml:space="preserve">, directly contributing to the knowledge base of Mechanical Engineering practice within United Kingdom London.</w:t>
      </w:r>
    </w:p>
    <w:bookmarkEnd w:id="26"/>
    <w:bookmarkStart w:id="27" w:name="conclusion"/>
    <w:p>
      <w:pPr>
        <w:pStyle w:val="Heading2"/>
      </w:pPr>
      <w:r>
        <w:t xml:space="preserve">Conclusion</w:t>
      </w:r>
    </w:p>
    <w:p>
      <w:pPr>
        <w:pStyle w:val="FirstParagraph"/>
      </w:pPr>
      <w:r>
        <w:t xml:space="preserve">This Thesis Proposal articulates a critical research pathway for Mechanical Engineers operating within the unique and demanding landscape of United Kingdom London. By focusing on actionable, context-specific solutions for building energy retrofits, it directly addresses a pressing national challenge while providing clear professional value to future Mechanical Engineering graduates entering the London job market. The successful completion of this research will equip practitioners with the tools needed to drive tangible progress towards a more sustainable, resilient, and low-carbon future for London – proving that the role of the Mechanical Engineer is central to achieving these ambitious urban goals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 in United Kingdom London</dc:title>
  <dc:creator/>
  <dc:language>en</dc:language>
  <cp:keywords/>
  <dcterms:created xsi:type="dcterms:W3CDTF">2026-07-21T02:17:03Z</dcterms:created>
  <dcterms:modified xsi:type="dcterms:W3CDTF">2026-07-21T02:17:03Z</dcterms:modified>
</cp:coreProperties>
</file>

<file path=docProps/custom.xml><?xml version="1.0" encoding="utf-8"?>
<Properties xmlns="http://schemas.openxmlformats.org/officeDocument/2006/custom-properties" xmlns:vt="http://schemas.openxmlformats.org/officeDocument/2006/docPropsVTypes"/>
</file>