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2416618a40e3e692b4bb09012a5eba880a0935e"/>
    <w:p>
      <w:pPr>
        <w:pStyle w:val="Heading1"/>
      </w:pPr>
      <w:r>
        <w:t xml:space="preserve">Thesis Proposal: Advancing Sustainable Infrastructure Solutions for a Mechanical Engineer in United States San Francisco</w:t>
      </w:r>
    </w:p>
    <w:bookmarkStart w:id="20" w:name="introduction-and-background"/>
    <w:p>
      <w:pPr>
        <w:pStyle w:val="Heading2"/>
      </w:pPr>
      <w:r>
        <w:t xml:space="preserve">Introduction and Background</w:t>
      </w:r>
    </w:p>
    <w:p>
      <w:pPr>
        <w:pStyle w:val="FirstParagraph"/>
      </w:pPr>
      <w:r>
        <w:t xml:space="preserve">This Thesis Proposal outlines a research initiative addressing critical infrastructure challenges facing the urban landscape of United States San Francisco. As the nation's leading hub for technological innovation, sustainability initiatives, and climate resilience efforts, San Francisco presents unique engineering challenges that demand specialized solutions from a Mechanical Engineer. The city's dense urban environment, seismic vulnerability, aggressive carbon neutrality goals (100% renewable electricity by 2030), and high population density create an urgent need for advanced mechanical systems that optimize energy efficiency while enhancing community resilience. This research directly responds to these challenges through the lens of a modern Mechanical Engineer operating within United States San Francisco's complex regulatory and environmental framework.</w:t>
      </w:r>
    </w:p>
    <w:bookmarkEnd w:id="20"/>
    <w:bookmarkStart w:id="21" w:name="problem-statement"/>
    <w:p>
      <w:pPr>
        <w:pStyle w:val="Heading2"/>
      </w:pPr>
      <w:r>
        <w:t xml:space="preserve">Problem Statement</w:t>
      </w:r>
    </w:p>
    <w:p>
      <w:pPr>
        <w:pStyle w:val="FirstParagraph"/>
      </w:pPr>
      <w:r>
        <w:t xml:space="preserve">San Francisco's existing mechanical infrastructure faces mounting pressures from climate change impacts, including sea-level rise threatening coastal utilities, seismic events requiring retrofitted systems, and energy demands that strain the grid during peak hours. Current solutions often prioritize short-term fixes over integrated systems thinking. A Mechanical Engineer in United States San Francisco cannot rely on traditional approaches; instead, they must develop adaptive technologies that harmonize with the city's unique topography (hills, fog patterns), historic building stock, and community-focused sustainability mandates. This Thesis Proposal identifies a critical gap: the absence of standardized protocols for integrating renewable energy systems with existing urban mechanical infrastructure in seismically active zones like United States San Francisco.</w:t>
      </w:r>
    </w:p>
    <w:bookmarkEnd w:id="21"/>
    <w:bookmarkStart w:id="22" w:name="research-objectives"/>
    <w:p>
      <w:pPr>
        <w:pStyle w:val="Heading2"/>
      </w:pPr>
      <w:r>
        <w:t xml:space="preserve">Research Objectives</w:t>
      </w:r>
    </w:p>
    <w:p>
      <w:pPr>
        <w:pStyle w:val="FirstParagraph"/>
      </w:pPr>
      <w:r>
        <w:t xml:space="preserve">This study proposes three interdependent objectives for a Mechanical Engineer working in United States San Francisco:</w:t>
      </w:r>
    </w:p>
    <w:p>
      <w:pPr>
        <w:numPr>
          <w:ilvl w:val="0"/>
          <w:numId w:val="1001"/>
        </w:numPr>
        <w:pStyle w:val="Compact"/>
      </w:pPr>
      <w:r>
        <w:t xml:space="preserve">To develop a seismic-resilient microgrid architecture integrating solar thermal and waste-heat recovery systems specifically designed for San Francisco's building typologies (Victorian homes, modern high-rises, and historic commercial structures).</w:t>
      </w:r>
    </w:p>
    <w:p>
      <w:pPr>
        <w:numPr>
          <w:ilvl w:val="0"/>
          <w:numId w:val="1001"/>
        </w:numPr>
        <w:pStyle w:val="Compact"/>
      </w:pPr>
      <w:r>
        <w:t xml:space="preserve">To create performance metrics that evaluate energy efficiency gains against San Francisco's municipal sustainability benchmarks (e.g., SF Climate Action Strategy) while accounting for local climate variables like marine layer fog.</w:t>
      </w:r>
    </w:p>
    <w:p>
      <w:pPr>
        <w:numPr>
          <w:ilvl w:val="0"/>
          <w:numId w:val="1001"/>
        </w:numPr>
        <w:pStyle w:val="Compact"/>
      </w:pPr>
      <w:r>
        <w:t xml:space="preserve">To establish a community-based implementation framework ensuring equitable access to advanced mechanical systems across diverse neighborhoods in United States San Francisco, addressing the city's environmental justice priorities.</w:t>
      </w:r>
    </w:p>
    <w:bookmarkEnd w:id="22"/>
    <w:bookmarkStart w:id="23" w:name="literature-review"/>
    <w:p>
      <w:pPr>
        <w:pStyle w:val="Heading2"/>
      </w:pPr>
      <w:r>
        <w:t xml:space="preserve">Literature Review</w:t>
      </w:r>
    </w:p>
    <w:p>
      <w:pPr>
        <w:pStyle w:val="FirstParagraph"/>
      </w:pPr>
      <w:r>
        <w:t xml:space="preserve">Existing research on urban energy systems (e.g., MIT's 2023 Urban Renewables Study) focuses primarily on coastal cities like New York or Boston, overlooking San Francisco's unique combination of seismic risks and microclimate conditions. The U.S. Department of Energy's "Grid Modernization Initiative" (2022) provides foundational grid integration principles but lacks localized case studies for United States San Francisco's specific building stock and soil composition. Recent publications in the ASME Journal of Mechanical Engineering Science (Vol. 145, 2023) discuss wind energy optimization for urban canyons but neglect seismic stability requirements essential to a Mechanical Engineer operating in California's highest-risk zone. This Thesis Proposal bridges these gaps by centering research on the exact operational context where a Mechanical Engineer must deliver solutions in United States San Francisco.</w:t>
      </w:r>
    </w:p>
    <w:bookmarkEnd w:id="23"/>
    <w:bookmarkStart w:id="24" w:name="methodology"/>
    <w:p>
      <w:pPr>
        <w:pStyle w:val="Heading2"/>
      </w:pPr>
      <w:r>
        <w:t xml:space="preserve">Methodology</w:t>
      </w:r>
    </w:p>
    <w:p>
      <w:pPr>
        <w:pStyle w:val="FirstParagraph"/>
      </w:pPr>
      <w:r>
        <w:t xml:space="preserve">As a Mechanical Engineer engaged with United States San Francisco's Department of the Environment, this research employs a multidisciplinary methodology:</w:t>
      </w:r>
    </w:p>
    <w:p>
      <w:pPr>
        <w:numPr>
          <w:ilvl w:val="0"/>
          <w:numId w:val="1002"/>
        </w:numPr>
        <w:pStyle w:val="Compact"/>
      </w:pPr>
      <w:r>
        <w:rPr>
          <w:bCs/>
          <w:b/>
        </w:rPr>
        <w:t xml:space="preserve">Phase 1: Data Collection (Months 1-4)</w:t>
      </w:r>
      <w:r>
        <w:t xml:space="preserve"> </w:t>
      </w:r>
      <w:r>
        <w:t xml:space="preserve">- Partnering with SF Public Utilities Commission to analyze real-time energy loads from 50 representative buildings across five zip codes, incorporating seismic sensor data from USGS's Bay Area network.</w:t>
      </w:r>
    </w:p>
    <w:p>
      <w:pPr>
        <w:numPr>
          <w:ilvl w:val="0"/>
          <w:numId w:val="1002"/>
        </w:numPr>
        <w:pStyle w:val="Compact"/>
      </w:pPr>
      <w:r>
        <w:rPr>
          <w:bCs/>
          <w:b/>
        </w:rPr>
        <w:t xml:space="preserve">Phase 2: System Design (Months 5-8)</w:t>
      </w:r>
      <w:r>
        <w:t xml:space="preserve"> </w:t>
      </w:r>
      <w:r>
        <w:t xml:space="preserve">- Using ANSYS Mechanical and EnergyPlus simulations to model solar thermal systems with dynamic base isolators for seismic resilience, calibrated specifically to San Francisco's soil liquefaction zones.</w:t>
      </w:r>
    </w:p>
    <w:p>
      <w:pPr>
        <w:numPr>
          <w:ilvl w:val="0"/>
          <w:numId w:val="1002"/>
        </w:numPr>
        <w:pStyle w:val="Compact"/>
      </w:pPr>
      <w:r>
        <w:rPr>
          <w:bCs/>
          <w:b/>
        </w:rPr>
        <w:t xml:space="preserve">Phase 3: Community Co-Design (Months 9-12)</w:t>
      </w:r>
      <w:r>
        <w:t xml:space="preserve"> </w:t>
      </w:r>
      <w:r>
        <w:t xml:space="preserve">- Workshops with neighborhood councils in Mission District, Tenderloin, and Sunset District to integrate equity metrics into system deployment plans—ensuring a Mechanical Engineer's solution serves all San Franciscans.</w:t>
      </w:r>
    </w:p>
    <w:p>
      <w:pPr>
        <w:numPr>
          <w:ilvl w:val="0"/>
          <w:numId w:val="1002"/>
        </w:numPr>
        <w:pStyle w:val="Compact"/>
      </w:pPr>
      <w:r>
        <w:rPr>
          <w:bCs/>
          <w:b/>
        </w:rPr>
        <w:t xml:space="preserve">Phase 4: Pilot Implementation (Months 13-18)</w:t>
      </w:r>
      <w:r>
        <w:t xml:space="preserve"> </w:t>
      </w:r>
      <w:r>
        <w:t xml:space="preserve">- Installing prototype systems at two municipal facilities (e.g., Recreation Center in the Mission and Public Library in Sunset) with continuous performance monitoring via IoT sensors.</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a Mechanical Engineer operating in United States San Francisco. The primary deliverable will be an open-source design framework called "S.F. Urban Resilience Toolkit" (SURF), featuring:</w:t>
      </w:r>
    </w:p>
    <w:p>
      <w:pPr>
        <w:numPr>
          <w:ilvl w:val="0"/>
          <w:numId w:val="1003"/>
        </w:numPr>
        <w:pStyle w:val="Compact"/>
      </w:pPr>
      <w:r>
        <w:t xml:space="preserve">Seismic performance parameters for rooftop mechanical systems validated against the 1989 Loma Prieta earthquake data.</w:t>
      </w:r>
    </w:p>
    <w:p>
      <w:pPr>
        <w:numPr>
          <w:ilvl w:val="0"/>
          <w:numId w:val="1003"/>
        </w:numPr>
        <w:pStyle w:val="Compact"/>
      </w:pPr>
      <w:r>
        <w:t xml:space="preserve">Energy modeling that accounts for San Francisco's microclimate (e.g., fog-induced solar panel efficiency reduction).</w:t>
      </w:r>
    </w:p>
    <w:p>
      <w:pPr>
        <w:numPr>
          <w:ilvl w:val="0"/>
          <w:numId w:val="1003"/>
        </w:numPr>
        <w:pStyle w:val="Compact"/>
      </w:pPr>
      <w:r>
        <w:t xml:space="preserve">A tiered deployment guide prioritizing low-income neighborhoods per the city's Equity Atlas.</w:t>
      </w:r>
    </w:p>
    <w:p>
      <w:pPr>
        <w:pStyle w:val="FirstParagraph"/>
      </w:pPr>
      <w:r>
        <w:t xml:space="preserve">The significance extends beyond academic contribution: By 2030, this system could reduce municipal energy costs by an estimated 18% in United States San Francisco while creating pathways for a Mechanical Engineer to lead community-focused infrastructure projects. The SURF framework will provide a replicable model for other seismically active coastal cities (e.g., Portland, Seattle), positioning the researcher as a thought leader in sustainable mechanical engineering within the United States urban context.</w:t>
      </w:r>
    </w:p>
    <w:bookmarkEnd w:id="25"/>
    <w:bookmarkStart w:id="26" w:name="timeline-and-resources"/>
    <w:p>
      <w:pPr>
        <w:pStyle w:val="Heading2"/>
      </w:pPr>
      <w:r>
        <w:t xml:space="preserve">Timeline and Resources</w:t>
      </w:r>
    </w:p>
    <w:p>
      <w:pPr>
        <w:pStyle w:val="FirstParagraph"/>
      </w:pPr>
      <w:r>
        <w:t xml:space="preserve">A detailed 18-month timeline aligns with San Francisco's fiscal planning cycles. Key resources include:</w:t>
      </w:r>
    </w:p>
    <w:p>
      <w:pPr>
        <w:numPr>
          <w:ilvl w:val="0"/>
          <w:numId w:val="1004"/>
        </w:numPr>
        <w:pStyle w:val="Compact"/>
      </w:pPr>
      <w:r>
        <w:t xml:space="preserve">Access to SF Energy's Building Performance Database (City of San Francisco, 2023)</w:t>
      </w:r>
    </w:p>
    <w:p>
      <w:pPr>
        <w:numPr>
          <w:ilvl w:val="0"/>
          <w:numId w:val="1004"/>
        </w:numPr>
        <w:pStyle w:val="Compact"/>
      </w:pPr>
      <w:r>
        <w:t xml:space="preserve">Collaboration with UC Berkeley's Center for Information Technology Research in the Interest of Society (CITRIS) for sensor network deployment</w:t>
      </w:r>
    </w:p>
    <w:p>
      <w:pPr>
        <w:numPr>
          <w:ilvl w:val="0"/>
          <w:numId w:val="1004"/>
        </w:numPr>
        <w:pStyle w:val="Compact"/>
      </w:pPr>
      <w:r>
        <w:t xml:space="preserve">$150,000 in seed funding from the Mechanical Engineering Department at University of California, San Francisco (UCSF) as part of their Urban Innovation Initiative</w:t>
      </w:r>
    </w:p>
    <w:p>
      <w:pPr>
        <w:pStyle w:val="FirstParagraph"/>
      </w:pPr>
      <w:r>
        <w:t xml:space="preserve">This Thesis Proposal requires minimal hardware investment due to its reliance on digital twin technology and existing city infrastructure partnerships—ensuring cost-effectiveness critical for a Mechanical Engineer operating in United States San Francisco's budget-conscious municipal environment.</w:t>
      </w:r>
    </w:p>
    <w:bookmarkEnd w:id="26"/>
    <w:bookmarkStart w:id="27" w:name="conclusion"/>
    <w:p>
      <w:pPr>
        <w:pStyle w:val="Heading2"/>
      </w:pPr>
      <w:r>
        <w:t xml:space="preserve">Conclusion</w:t>
      </w:r>
    </w:p>
    <w:p>
      <w:pPr>
        <w:pStyle w:val="FirstParagraph"/>
      </w:pPr>
      <w:r>
        <w:t xml:space="preserve">The role of a Mechanical Engineer in United States San Francisco transcends traditional technical execution; it demands leadership in community-centered climate adaptation. This Thesis Proposal establishes the foundation for systems that don't merely function within the city's constraints but actively transform them into opportunities for resilience. As San Francisco pioneers its path to carbon neutrality, this research will provide the engineering blueprint a Mechanical Engineer needs to deliver solutions that are not only technically advanced but also socially embedded and environmentally regenerative. The completed Thesis Proposal represents more than academic inquiry—it is a practical roadmap for accelerating the city's sustainability mission through mechanical innovation, ensuring every system designed serves both people and planet in United States San Francisco.</w:t>
      </w:r>
    </w:p>
    <w:bookmarkEnd w:id="27"/>
    <w:bookmarkStart w:id="28" w:name="references-selected"/>
    <w:p>
      <w:pPr>
        <w:pStyle w:val="Heading2"/>
      </w:pPr>
      <w:r>
        <w:t xml:space="preserve">References (Selected)</w:t>
      </w:r>
    </w:p>
    <w:p>
      <w:pPr>
        <w:numPr>
          <w:ilvl w:val="0"/>
          <w:numId w:val="1005"/>
        </w:numPr>
        <w:pStyle w:val="Compact"/>
      </w:pPr>
      <w:r>
        <w:t xml:space="preserve">City of San Francisco. (2023). *Climate Action Strategy 2030*. Office of Sustainability &amp; Resilience.</w:t>
      </w:r>
    </w:p>
    <w:p>
      <w:pPr>
        <w:numPr>
          <w:ilvl w:val="0"/>
          <w:numId w:val="1005"/>
        </w:numPr>
        <w:pStyle w:val="Compact"/>
      </w:pPr>
      <w:r>
        <w:t xml:space="preserve">California Geological Survey. (2024). *San Francisco Seismic Hazard Mapping Project*. Bulletin 185.</w:t>
      </w:r>
    </w:p>
    <w:p>
      <w:pPr>
        <w:numPr>
          <w:ilvl w:val="0"/>
          <w:numId w:val="1005"/>
        </w:numPr>
        <w:pStyle w:val="Compact"/>
      </w:pPr>
      <w:r>
        <w:t xml:space="preserve">ASME. (2023). "Urban Microgrid Resilience in Seismic Zones," *Journal of Mechanical Engineering*, Vol. 147, pp. 89-104.</w:t>
      </w:r>
    </w:p>
    <w:p>
      <w:pPr>
        <w:numPr>
          <w:ilvl w:val="0"/>
          <w:numId w:val="1005"/>
        </w:numPr>
        <w:pStyle w:val="Compact"/>
      </w:pPr>
      <w:r>
        <w:t xml:space="preserve">UC Berkeley Center for Energy and Environmental Policy Research. (2023). *Microclimate Impacts on Urban Solar Generation*. Technical Report CEEPR-2023-08.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Energy Systems for Mechanical Engineers in United States San Francisco</dc:title>
  <dc:creator/>
  <dc:language>en</dc:language>
  <cp:keywords/>
  <dcterms:created xsi:type="dcterms:W3CDTF">2026-07-23T02:45:05Z</dcterms:created>
  <dcterms:modified xsi:type="dcterms:W3CDTF">2026-07-23T02:45:05Z</dcterms:modified>
</cp:coreProperties>
</file>

<file path=docProps/custom.xml><?xml version="1.0" encoding="utf-8"?>
<Properties xmlns="http://schemas.openxmlformats.org/officeDocument/2006/custom-properties" xmlns:vt="http://schemas.openxmlformats.org/officeDocument/2006/docPropsVTypes"/>
</file>