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for</w:t>
      </w:r>
      <w:r>
        <w:t xml:space="preserve"> </w:t>
      </w:r>
      <w:r>
        <w:t xml:space="preserve">Canada</w:t>
      </w:r>
      <w:r>
        <w:t xml:space="preserve"> </w:t>
      </w:r>
      <w:r>
        <w:t xml:space="preserve">Montreal's</w:t>
      </w:r>
      <w:r>
        <w:t xml:space="preserve"> </w:t>
      </w:r>
      <w:r>
        <w:t xml:space="preserve">Industrial</w:t>
      </w:r>
      <w:r>
        <w:t xml:space="preserve"> </w:t>
      </w:r>
      <w:r>
        <w:t xml:space="preserve">Needs</w:t>
      </w:r>
    </w:p>
    <w:bookmarkStart w:id="27" w:name="Xb2e2d6724bb8233b80ae6378ba56abe94e0395d"/>
    <w:p>
      <w:pPr>
        <w:pStyle w:val="Heading1"/>
      </w:pPr>
      <w:r>
        <w:t xml:space="preserve">Thesis Proposal: Developing a Curriculum Framework to Cultivate Industry-Ready Mechatronics Engineers in Canada Montreal</w:t>
      </w:r>
    </w:p>
    <w:bookmarkStart w:id="20" w:name="abstract"/>
    <w:p>
      <w:pPr>
        <w:pStyle w:val="Heading2"/>
      </w:pPr>
      <w:r>
        <w:t xml:space="preserve">Abstract</w:t>
      </w:r>
    </w:p>
    <w:p>
      <w:pPr>
        <w:pStyle w:val="FirstParagraph"/>
      </w:pPr>
      <w:r>
        <w:t xml:space="preserve">This Thesis Proposal outlines a research initiative focused on bridging the growing skills gap for</w:t>
      </w:r>
      <w:r>
        <w:t xml:space="preserve"> </w:t>
      </w:r>
      <w:r>
        <w:rPr>
          <w:bCs/>
          <w:b/>
        </w:rPr>
        <w:t xml:space="preserve">Mechatronics Engineer</w:t>
      </w:r>
      <w:r>
        <w:t xml:space="preserve">s within the dynamic industrial landscape of</w:t>
      </w:r>
      <w:r>
        <w:t xml:space="preserve"> </w:t>
      </w:r>
      <w:r>
        <w:rPr>
          <w:bCs/>
          <w:b/>
        </w:rPr>
        <w:t xml:space="preserve">Canada Montreal</w:t>
      </w:r>
      <w:r>
        <w:t xml:space="preserve">. As Montreal emerges as a pivotal hub for advanced manufacturing, robotics, and clean technology in North America, local industry demands professionals with integrated expertise in mechanical, electrical, electronic, computer science, and control systems engineering. However, existing academic programs often fail to align fully with the specific needs of Quebec's unique industrial ecosystem. This research proposes a comprehensive curriculum framework development process involving collaboration between Montreal-based universities (e.g., McGill University, Polytechnique Montréal), key industry partners (e.g., Bombardier, MDA Space Systems, local robotics startups), and regulatory bodies (e.g., Order of Engineers of Quebec). The core objective is to design a specialized Mechatronics Engineering curriculum directly responsive to the evolving requirements of the</w:t>
      </w:r>
      <w:r>
        <w:t xml:space="preserve"> </w:t>
      </w:r>
      <w:r>
        <w:rPr>
          <w:bCs/>
          <w:b/>
        </w:rPr>
        <w:t xml:space="preserve">Canada Montreal</w:t>
      </w:r>
      <w:r>
        <w:t xml:space="preserve"> </w:t>
      </w:r>
      <w:r>
        <w:t xml:space="preserve">job market, ensuring graduates possess the practical competencies and industry-relevant knowledge demanded by employers. This Thesis Proposal details the research methodology, expected outcomes, and significance for strengthening Montreal's position as a leader in next-generation engineering innovation within Canada.</w:t>
      </w:r>
    </w:p>
    <w:bookmarkEnd w:id="20"/>
    <w:bookmarkStart w:id="21" w:name="X0fab8d929c282022e8b789ecdaa7654d0229260"/>
    <w:p>
      <w:pPr>
        <w:pStyle w:val="Heading2"/>
      </w:pPr>
      <w:r>
        <w:t xml:space="preserve">1. Introduction: The Critical Need for Mechatronics Engineers in Canada Montreal</w:t>
      </w:r>
    </w:p>
    <w:p>
      <w:pPr>
        <w:pStyle w:val="FirstParagraph"/>
      </w:pPr>
      <w:r>
        <w:t xml:space="preserve">Montreal stands at the forefront of technological advancement in</w:t>
      </w:r>
      <w:r>
        <w:t xml:space="preserve"> </w:t>
      </w:r>
      <w:r>
        <w:rPr>
          <w:bCs/>
          <w:b/>
        </w:rPr>
        <w:t xml:space="preserve">Canada</w:t>
      </w:r>
      <w:r>
        <w:t xml:space="preserve">, particularly in sectors like aerospace, automotive (with significant EV transitions), medical device manufacturing, and smart automation. Central to these industries' future growth is the seamless integration of mechanical systems with electronics, sensors, control algorithms, and software – the very essence of mechatronics engineering. The demand for highly skilled</w:t>
      </w:r>
      <w:r>
        <w:t xml:space="preserve"> </w:t>
      </w:r>
      <w:r>
        <w:rPr>
          <w:bCs/>
          <w:b/>
        </w:rPr>
        <w:t xml:space="preserve">Mechatronics Engineer</w:t>
      </w:r>
      <w:r>
        <w:t xml:space="preserve">s in</w:t>
      </w:r>
      <w:r>
        <w:t xml:space="preserve"> </w:t>
      </w:r>
      <w:r>
        <w:rPr>
          <w:bCs/>
          <w:b/>
        </w:rPr>
        <w:t xml:space="preserve">Canada Montreal</w:t>
      </w:r>
      <w:r>
        <w:t xml:space="preserve"> </w:t>
      </w:r>
      <w:r>
        <w:t xml:space="preserve">is projected to grow significantly over the next decade, driven by automation adoption and industry 4.0 initiatives. Yet, a persistent gap exists between the graduates produced by current engineering programs and the specific technical and soft skills required by Montreal's employers. This disconnect hinders regional economic competitiveness and limits opportunities for new graduates seeking roles in this high-growth field. This Thesis Proposal directly addresses this critical challenge.</w:t>
      </w:r>
    </w:p>
    <w:bookmarkEnd w:id="21"/>
    <w:bookmarkStart w:id="22" w:name="problem-statement"/>
    <w:p>
      <w:pPr>
        <w:pStyle w:val="Heading2"/>
      </w:pPr>
      <w:r>
        <w:t xml:space="preserve">2. Problem Statement</w:t>
      </w:r>
    </w:p>
    <w:p>
      <w:pPr>
        <w:pStyle w:val="FirstParagraph"/>
      </w:pPr>
      <w:r>
        <w:t xml:space="preserve">Despite strong engineering education institutions in Montreal, there is a lack of evidence-based, industry-co-created curriculum specifically designed for the unique confluence of industrial needs in the Greater Montreal Area. Existing Mechatronics or mechatronic-focused programs often emphasize theoretical foundations over practical application within Quebec's specific industrial context (e.g., aerospace tolerances, cold-climate robotics operation, integration with legacy manufacturing systems). Furthermore, Canadian accreditation standards (CEAB) and provincial licensure requirements (PEO) may not fully capture the rapidly evolving skill sets demanded by employers in Montreal's tech sector. This results in a workforce that requires significant on-the-job training or fails to meet industry expectations immediately upon graduation, impacting project timelines and innovation velocity for companies operating within</w:t>
      </w:r>
      <w:r>
        <w:t xml:space="preserve"> </w:t>
      </w:r>
      <w:r>
        <w:rPr>
          <w:bCs/>
          <w:b/>
        </w:rPr>
        <w:t xml:space="preserve">Canada Montreal</w:t>
      </w:r>
      <w:r>
        <w:t xml:space="preserve">.</w:t>
      </w:r>
    </w:p>
    <w:bookmarkEnd w:id="22"/>
    <w:bookmarkStart w:id="23" w:name="research-objectives"/>
    <w:p>
      <w:pPr>
        <w:pStyle w:val="Heading2"/>
      </w:pPr>
      <w:r>
        <w:t xml:space="preserve">3. Research Objectives</w:t>
      </w:r>
    </w:p>
    <w:p>
      <w:pPr>
        <w:numPr>
          <w:ilvl w:val="0"/>
          <w:numId w:val="1001"/>
        </w:numPr>
        <w:pStyle w:val="Compact"/>
      </w:pPr>
      <w:r>
        <w:rPr>
          <w:bCs/>
          <w:b/>
        </w:rPr>
        <w:t xml:space="preserve">Industry Needs Analysis:</w:t>
      </w:r>
      <w:r>
        <w:t xml:space="preserve"> </w:t>
      </w:r>
      <w:r>
        <w:t xml:space="preserve">Conduct a systematic survey and interviews with 50+ key employers across Montreal's aerospace, advanced manufacturing, robotics, and clean tech sectors to identify the precise technical competencies (e.g., specific PLC programming languages like Allen Bradley/Modbus, ROS2 expertise, sensor fusion techniques), soft skills (e.g., cross-functional collaboration in multicultural teams), and emerging skill areas (e.g., AI for predictive maintenance) required of entry-level Mechatronics Engineers.</w:t>
      </w:r>
    </w:p>
    <w:p>
      <w:pPr>
        <w:numPr>
          <w:ilvl w:val="0"/>
          <w:numId w:val="1001"/>
        </w:numPr>
        <w:pStyle w:val="Compact"/>
      </w:pPr>
      <w:r>
        <w:rPr>
          <w:bCs/>
          <w:b/>
        </w:rPr>
        <w:t xml:space="preserve">Curriculum Gap Assessment:</w:t>
      </w:r>
      <w:r>
        <w:t xml:space="preserve"> </w:t>
      </w:r>
      <w:r>
        <w:t xml:space="preserve">Analyze current Mechatronics Engineering programs at major Montreal universities against the identified industry needs, mapping existing courses, labs, and capstone projects to pinpoint critical gaps in content and experiential learning opportunities.</w:t>
      </w:r>
    </w:p>
    <w:p>
      <w:pPr>
        <w:numPr>
          <w:ilvl w:val="0"/>
          <w:numId w:val="1001"/>
        </w:numPr>
        <w:pStyle w:val="Compact"/>
      </w:pPr>
      <w:r>
        <w:rPr>
          <w:bCs/>
          <w:b/>
        </w:rPr>
        <w:t xml:space="preserve">Framework Development:</w:t>
      </w:r>
      <w:r>
        <w:t xml:space="preserve"> </w:t>
      </w:r>
      <w:r>
        <w:t xml:space="preserve">Co-create a proposed curriculum framework with academic partners and industry stakeholders. This framework will define core competencies, recommended course sequences (including new lab modules), essential industry partnership structures (e.g., mandatory co-op placements with Montreal firms), and integration points for Canadian engineering ethics and licensure preparation.</w:t>
      </w:r>
    </w:p>
    <w:p>
      <w:pPr>
        <w:numPr>
          <w:ilvl w:val="0"/>
          <w:numId w:val="1001"/>
        </w:numPr>
        <w:pStyle w:val="Compact"/>
      </w:pPr>
      <w:r>
        <w:rPr>
          <w:bCs/>
          <w:b/>
        </w:rPr>
        <w:t xml:space="preserve">Validation &amp; Impact Assessment:</w:t>
      </w:r>
      <w:r>
        <w:t xml:space="preserve"> </w:t>
      </w:r>
      <w:r>
        <w:t xml:space="preserve">Present the proposed framework to a panel of industry leaders, academic deans, and regulatory representatives in Montreal for feedback. Develop metrics to evaluate the framework's potential impact on graduate employability rates and industry satisfaction within Montreal over a 3-5 year horizon.</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the</w:t>
      </w:r>
      <w:r>
        <w:t xml:space="preserve"> </w:t>
      </w:r>
      <w:r>
        <w:rPr>
          <w:bCs/>
          <w:b/>
        </w:rPr>
        <w:t xml:space="preserve">Canada Montreal</w:t>
      </w:r>
      <w:r>
        <w:t xml:space="preserve"> </w:t>
      </w:r>
      <w:r>
        <w:t xml:space="preserve">context:</w:t>
      </w:r>
    </w:p>
    <w:p>
      <w:pPr>
        <w:numPr>
          <w:ilvl w:val="0"/>
          <w:numId w:val="1002"/>
        </w:numPr>
        <w:pStyle w:val="Compact"/>
      </w:pPr>
      <w:r>
        <w:rPr>
          <w:iCs/>
          <w:i/>
        </w:rPr>
        <w:t xml:space="preserve">Phase 1 (Industry Needs):</w:t>
      </w:r>
      <w:r>
        <w:t xml:space="preserve"> </w:t>
      </w:r>
      <w:r>
        <w:t xml:space="preserve">Online surveys and semi-structured interviews with HR managers, engineering leads, and senior Mechatronics Engineers at target companies. Focus groups will be held in Montreal to facilitate deeper discussion.</w:t>
      </w:r>
    </w:p>
    <w:p>
      <w:pPr>
        <w:numPr>
          <w:ilvl w:val="0"/>
          <w:numId w:val="1002"/>
        </w:numPr>
        <w:pStyle w:val="Compact"/>
      </w:pPr>
      <w:r>
        <w:rPr>
          <w:iCs/>
          <w:i/>
        </w:rPr>
        <w:t xml:space="preserve">Phase 2 (Academic Audit):</w:t>
      </w:r>
      <w:r>
        <w:t xml:space="preserve"> </w:t>
      </w:r>
      <w:r>
        <w:t xml:space="preserve">Detailed review of syllabi, course outlines, lab equipment lists, and graduate outcomes data from relevant programs at McGill and Polytechnique Montréal.</w:t>
      </w:r>
    </w:p>
    <w:p>
      <w:pPr>
        <w:numPr>
          <w:ilvl w:val="0"/>
          <w:numId w:val="1002"/>
        </w:numPr>
        <w:pStyle w:val="Compact"/>
      </w:pPr>
      <w:r>
        <w:rPr>
          <w:iCs/>
          <w:i/>
        </w:rPr>
        <w:t xml:space="preserve">Phase 3 (Framework Co-Creation):</w:t>
      </w:r>
      <w:r>
        <w:t xml:space="preserve"> </w:t>
      </w:r>
      <w:r>
        <w:t xml:space="preserve">Workshops facilitated by the researcher with representatives from academia (engineering faculty), industry partners (selected based on Phase 1), and the Order of Engineers of Quebec. Utilizing design thinking principles to iteratively develop and refine the curriculum framework.</w:t>
      </w:r>
    </w:p>
    <w:p>
      <w:pPr>
        <w:numPr>
          <w:ilvl w:val="0"/>
          <w:numId w:val="1002"/>
        </w:numPr>
        <w:pStyle w:val="Compact"/>
      </w:pPr>
      <w:r>
        <w:rPr>
          <w:iCs/>
          <w:i/>
        </w:rPr>
        <w:t xml:space="preserve">Phase 4 (Validation &amp; Roadmap):</w:t>
      </w:r>
      <w:r>
        <w:t xml:space="preserve"> </w:t>
      </w:r>
      <w:r>
        <w:t xml:space="preserve">Presentation of the draft framework to key stakeholders in Montreal, gathering formal feedback, refining, and developing a detailed implementation roadmap for pilot program adoption.</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within the</w:t>
      </w:r>
      <w:r>
        <w:t xml:space="preserve"> </w:t>
      </w:r>
      <w:r>
        <w:rPr>
          <w:bCs/>
          <w:b/>
        </w:rPr>
        <w:t xml:space="preserve">Canada Montreal</w:t>
      </w:r>
      <w:r>
        <w:t xml:space="preserve"> </w:t>
      </w:r>
      <w:r>
        <w:t xml:space="preserve">ecosystem:</w:t>
      </w:r>
    </w:p>
    <w:p>
      <w:pPr>
        <w:numPr>
          <w:ilvl w:val="0"/>
          <w:numId w:val="1003"/>
        </w:numPr>
        <w:pStyle w:val="Compact"/>
      </w:pPr>
      <w:r>
        <w:rPr>
          <w:bCs/>
          <w:b/>
        </w:rPr>
        <w:t xml:space="preserve">Enhanced Workforce Readiness:</w:t>
      </w:r>
      <w:r>
        <w:t xml:space="preserve"> </w:t>
      </w:r>
      <w:r>
        <w:t xml:space="preserve">Directly addresses the critical skills gap, producing Mechatronics Engineers with the specific competencies Montreal employers need from day one, reducing onboarding costs and accelerating project delivery for local industry.</w:t>
      </w:r>
    </w:p>
    <w:p>
      <w:pPr>
        <w:numPr>
          <w:ilvl w:val="0"/>
          <w:numId w:val="1003"/>
        </w:numPr>
        <w:pStyle w:val="Compact"/>
      </w:pPr>
      <w:r>
        <w:rPr>
          <w:bCs/>
          <w:b/>
        </w:rPr>
        <w:t xml:space="preserve">Strengthened Academic-Industry Ties:</w:t>
      </w:r>
      <w:r>
        <w:t xml:space="preserve"> </w:t>
      </w:r>
      <w:r>
        <w:t xml:space="preserve">Creates a sustainable model for ongoing collaboration between Montreal's engineering schools and its industrial base, fostering long-term innovation partnerships.</w:t>
      </w:r>
    </w:p>
    <w:p>
      <w:pPr>
        <w:numPr>
          <w:ilvl w:val="0"/>
          <w:numId w:val="1003"/>
        </w:numPr>
        <w:pStyle w:val="Compact"/>
      </w:pPr>
      <w:r>
        <w:rPr>
          <w:bCs/>
          <w:b/>
        </w:rPr>
        <w:t xml:space="preserve">Economic Growth Catalyst:</w:t>
      </w:r>
      <w:r>
        <w:t xml:space="preserve"> </w:t>
      </w:r>
      <w:r>
        <w:t xml:space="preserve">By ensuring a pipeline of highly qualified Mechatronics Engineers, the research directly supports Montreal's strategic goals as a leader in advanced manufacturing and robotics within Canada, attracting further investment.</w:t>
      </w:r>
    </w:p>
    <w:p>
      <w:pPr>
        <w:numPr>
          <w:ilvl w:val="0"/>
          <w:numId w:val="1003"/>
        </w:numPr>
        <w:pStyle w:val="Compact"/>
      </w:pPr>
      <w:r>
        <w:rPr>
          <w:bCs/>
          <w:b/>
        </w:rPr>
        <w:t xml:space="preserve">Model for Canadian Universities:</w:t>
      </w:r>
      <w:r>
        <w:t xml:space="preserve"> </w:t>
      </w:r>
      <w:r>
        <w:t xml:space="preserve">The developed framework serves as a replicable model for other Canadian engineering programs seeking to align with regional industrial demands, potentially influencing national standards.</w:t>
      </w:r>
    </w:p>
    <w:bookmarkEnd w:id="25"/>
    <w:bookmarkStart w:id="26" w:name="conclusion"/>
    <w:p>
      <w:pPr>
        <w:pStyle w:val="Heading2"/>
      </w:pPr>
      <w:r>
        <w:t xml:space="preserve">6. Conclusion</w:t>
      </w:r>
    </w:p>
    <w:p>
      <w:pPr>
        <w:pStyle w:val="FirstParagraph"/>
      </w:pPr>
      <w:r>
        <w:t xml:space="preserve">The role of the Mechatronics Engineer is increasingly pivotal to the technological advancement and economic prosperity of regions like Montreal. This Thesis Proposal presents a targeted, evidence-based research initiative designed to create a robust pathway for developing these essential professionals specifically for the needs of</w:t>
      </w:r>
      <w:r>
        <w:t xml:space="preserve"> </w:t>
      </w:r>
      <w:r>
        <w:rPr>
          <w:bCs/>
          <w:b/>
        </w:rPr>
        <w:t xml:space="preserve">Canada Montreal</w:t>
      </w:r>
      <w:r>
        <w:t xml:space="preserve">. By moving beyond generic curricula and deeply embedding industry requirements into academic programs through collaborative co-creation, this research promises not only to benefit individual graduates seeking careers as Mechatronics Engineers in Montreal but also to significantly bolster the region's competitiveness on a national and global scale. The successful implementation of the proposed curriculum framework would mark a significant step towards making Montreal the undisputed epicenter for mechatronics innovation within</w:t>
      </w:r>
      <w:r>
        <w:t xml:space="preserve"> </w:t>
      </w:r>
      <w:r>
        <w:rPr>
          <w:bCs/>
          <w:b/>
        </w:rPr>
        <w:t xml:space="preserve">Canada</w:t>
      </w:r>
      <w:r>
        <w:t xml:space="preserve">, solidifying its position at the heart of North American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for Canada Montreal's Industrial Needs</dc:title>
  <dc:creator/>
  <dc:language>en</dc:language>
  <cp:keywords/>
  <dcterms:created xsi:type="dcterms:W3CDTF">2026-04-23T19:19:10Z</dcterms:created>
  <dcterms:modified xsi:type="dcterms:W3CDTF">2026-04-23T19:19:10Z</dcterms:modified>
</cp:coreProperties>
</file>

<file path=docProps/custom.xml><?xml version="1.0" encoding="utf-8"?>
<Properties xmlns="http://schemas.openxmlformats.org/officeDocument/2006/custom-properties" xmlns:vt="http://schemas.openxmlformats.org/officeDocument/2006/docPropsVTypes"/>
</file>