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a149292775004052883623fd7ab4a81a20c9668"/>
    <w:p>
      <w:pPr>
        <w:pStyle w:val="Heading1"/>
      </w:pPr>
      <w:r>
        <w:t xml:space="preserve">Thesis Proposal: Development of Adaptive Mechatronic Systems for Sustainable Urban Management in Israel Jerusalem</w:t>
      </w:r>
    </w:p>
    <w:bookmarkStart w:id="20" w:name="abstract"/>
    <w:p>
      <w:pPr>
        <w:pStyle w:val="Heading2"/>
      </w:pPr>
      <w:r>
        <w:t xml:space="preserve">Abstract</w:t>
      </w:r>
    </w:p>
    <w:p>
      <w:pPr>
        <w:pStyle w:val="FirstParagraph"/>
      </w:pPr>
      <w:r>
        <w:t xml:space="preserve">This thesis proposal outlines a comprehensive research project focused on the critical role of the Mechatronics Engineer in addressing urban sustainability challenges within Israel Jerusalem. As one of the world's oldest continuously inhabited cities facing unique demographic, cultural, and infrastructural pressures, Jerusalem demands innovative engineering solutions that integrate mechanical, electrical, control systems, and computing disciplines. The proposed research will develop adaptive mechatronic systems specifically tailored to Jerusalem's complex urban environment—addressing water management in hilly terrain, heritage site preservation through non-invasive monitoring technologies, and smart traffic optimization for historically constrained streets. This work directly responds to Israel Jerusalem's strategic priorities outlined in the "Jerusalem 2040" master plan and aligns with the growing demand for skilled Mechatronics Engineers capable of delivering context-specific technological interventions in the region.</w:t>
      </w:r>
    </w:p>
    <w:bookmarkEnd w:id="20"/>
    <w:bookmarkStart w:id="21" w:name="X45920a9830c559e35305b2a2c3c9f23ae2163d9"/>
    <w:p>
      <w:pPr>
        <w:pStyle w:val="Heading2"/>
      </w:pPr>
      <w:r>
        <w:t xml:space="preserve">1. Introduction: The Imperative for Mechatronics Engineering in Israel Jerusalem</w:t>
      </w:r>
    </w:p>
    <w:p>
      <w:pPr>
        <w:pStyle w:val="FirstParagraph"/>
      </w:pPr>
      <w:r>
        <w:t xml:space="preserve">Israel Jerusalem stands at a pivotal juncture where ancient urban fabric meets modern technological demands. With over 900,000 residents and 4 million annual visitors navigating its narrow, winding streets and culturally sensitive sites (e.g., the Old City), conventional infrastructure management is increasingly inadequate. The role of the Mechatronics Engineer has evolved from traditional manufacturing settings to become indispensable in creating integrated urban solutions. This thesis argues that Mechatronics Engineers—possessing expertise in embedded systems, robotics, sensor networks, and real-time control—are uniquely positioned to design systems that balance Jerusalem’s irreplaceable heritage with the needs of a dynamic modern city. The proposal specifically targets Jerusalem's urgent challenges: aging water pipelines (25% leakage rate), traffic congestion (ranking among Israel's top 3 cities for delays), and the delicate monitoring requirements of UNESCO World Heritage sites.</w:t>
      </w:r>
    </w:p>
    <w:bookmarkEnd w:id="21"/>
    <w:bookmarkStart w:id="22" w:name="problem-statement-and-research-gap"/>
    <w:p>
      <w:pPr>
        <w:pStyle w:val="Heading2"/>
      </w:pPr>
      <w:r>
        <w:t xml:space="preserve">2. Problem Statement and Research Gap</w:t>
      </w:r>
    </w:p>
    <w:p>
      <w:pPr>
        <w:pStyle w:val="FirstParagraph"/>
      </w:pPr>
      <w:r>
        <w:t xml:space="preserve">Current urban management in Israel Jerusalem relies heavily on siloed technological approaches: water systems use legacy mechanical controls, traffic lights operate on fixed timers, and heritage monitoring uses isolated manual inspections. This fragmentation leads to inefficiency, resource waste (estimated at $15M annually in water loss), and potential damage to historical structures. While academic research in mechatronics proliferates globally, there is a significant gap in context-specific applications designed for Jerusalem's unique conditions—its microclimates, variable topography (elevations from 750m to 800m), cultural constraints on sensor placement, and diverse stakeholder needs (residents, tourists, religious authorities). Existing mechatronics curricula at institutions like the Hebrew University of Jerusalem and Technion-Israel Institute of Technology lack sufficient focus on urban-scale implementation within a city as complex as Jerusalem. This research fills that void by creating deployable prototypes tested in real-world Jerusalem environments.</w:t>
      </w:r>
    </w:p>
    <w:bookmarkEnd w:id="22"/>
    <w:bookmarkStart w:id="23" w:name="research-objectives"/>
    <w:p>
      <w:pPr>
        <w:pStyle w:val="Heading2"/>
      </w:pPr>
      <w:r>
        <w:t xml:space="preserve">3. Research Objectives</w:t>
      </w:r>
    </w:p>
    <w:p>
      <w:pPr>
        <w:numPr>
          <w:ilvl w:val="0"/>
          <w:numId w:val="1001"/>
        </w:numPr>
        <w:pStyle w:val="Compact"/>
      </w:pPr>
      <w:r>
        <w:t xml:space="preserve">To design a low-power, adaptive mechatronic sensor network for real-time monitoring of water pipeline integrity in Jerusalem's historic districts using embedded vibration and acoustic sensors (specifically addressing the city's 19th-century infrastructure).</w:t>
      </w:r>
    </w:p>
    <w:p>
      <w:pPr>
        <w:numPr>
          <w:ilvl w:val="0"/>
          <w:numId w:val="1001"/>
        </w:numPr>
        <w:pStyle w:val="Compact"/>
      </w:pPr>
      <w:r>
        <w:t xml:space="preserve">To develop an AI-integrated traffic management system utilizing mechatronic components (adaptive traffic lights, vehicle detection cameras) that optimizes flow on narrow streets like Jaffa Road while preserving pedestrian access to heritage sites.</w:t>
      </w:r>
    </w:p>
    <w:p>
      <w:pPr>
        <w:numPr>
          <w:ilvl w:val="0"/>
          <w:numId w:val="1001"/>
        </w:numPr>
        <w:pStyle w:val="Compact"/>
      </w:pPr>
      <w:r>
        <w:t xml:space="preserve">To prototype a non-invasive robotic inspection platform (operating within Jerusalem's strict conservation regulations) for monitoring structural stress on ancient walls at the Western Wall and Tower of David.</w:t>
      </w:r>
    </w:p>
    <w:bookmarkEnd w:id="23"/>
    <w:bookmarkStart w:id="24" w:name="X3d5695ff519b400c53cd13c711c8aaa809aad04"/>
    <w:p>
      <w:pPr>
        <w:pStyle w:val="Heading2"/>
      </w:pPr>
      <w:r>
        <w:t xml:space="preserve">4. Methodology: Mechatronics Engineering in Practice</w:t>
      </w:r>
    </w:p>
    <w:p>
      <w:pPr>
        <w:pStyle w:val="FirstParagraph"/>
      </w:pPr>
      <w:r>
        <w:t xml:space="preserve">The research will employ a phased, iterative methodology grounded in industrial mechatronics principles:</w:t>
      </w:r>
    </w:p>
    <w:p>
      <w:pPr>
        <w:numPr>
          <w:ilvl w:val="0"/>
          <w:numId w:val="1002"/>
        </w:numPr>
        <w:pStyle w:val="Compact"/>
      </w:pPr>
      <w:r>
        <w:rPr>
          <w:bCs/>
          <w:b/>
        </w:rPr>
        <w:t xml:space="preserve">Phase 1 (3 months):</w:t>
      </w:r>
      <w:r>
        <w:t xml:space="preserve"> </w:t>
      </w:r>
      <w:r>
        <w:t xml:space="preserve">Field surveys and stakeholder workshops with Jerusalem Municipality departments (Water, Traffic, Archaeology), integrating their operational constraints into system requirements.</w:t>
      </w:r>
    </w:p>
    <w:p>
      <w:pPr>
        <w:numPr>
          <w:ilvl w:val="0"/>
          <w:numId w:val="1002"/>
        </w:numPr>
        <w:pStyle w:val="Compact"/>
      </w:pPr>
      <w:r>
        <w:rPr>
          <w:bCs/>
          <w:b/>
        </w:rPr>
        <w:t xml:space="preserve">Phase 2 (9 months):</w:t>
      </w:r>
      <w:r>
        <w:t xml:space="preserve"> </w:t>
      </w:r>
      <w:r>
        <w:t xml:space="preserve">Hardware/software co-design of mechatronic subsystems using MATLAB/Simulink for simulation and Arduino/Raspberry Pi platforms for rapid prototyping. All designs will prioritize energy efficiency and minimal visual impact per Jerusalem's heritage guidelines.</w:t>
      </w:r>
    </w:p>
    <w:p>
      <w:pPr>
        <w:numPr>
          <w:ilvl w:val="0"/>
          <w:numId w:val="1002"/>
        </w:numPr>
        <w:pStyle w:val="Compact"/>
      </w:pPr>
      <w:r>
        <w:rPr>
          <w:bCs/>
          <w:b/>
        </w:rPr>
        <w:t xml:space="preserve">Phase 3 (6 months):</w:t>
      </w:r>
      <w:r>
        <w:t xml:space="preserve"> </w:t>
      </w:r>
      <w:r>
        <w:t xml:space="preserve">Deployment of pilot systems in controlled zones within East Jerusalem (e.g., the Katamon neighborhood for water sensors, King David Street for traffic management) with continuous data logging and iterative refinement based on Mechatronics Engineer-led field testing.</w:t>
      </w:r>
    </w:p>
    <w:bookmarkEnd w:id="24"/>
    <w:bookmarkStart w:id="25" w:name="significance-and-expected-outcomes"/>
    <w:p>
      <w:pPr>
        <w:pStyle w:val="Heading2"/>
      </w:pPr>
      <w:r>
        <w:t xml:space="preserve">5. Significance and Expected Outcomes</w:t>
      </w:r>
    </w:p>
    <w:p>
      <w:pPr>
        <w:pStyle w:val="FirstParagraph"/>
      </w:pPr>
      <w:r>
        <w:t xml:space="preserve">This research will deliver three tangible contributions directly benefiting Israel Jerusalem:</w:t>
      </w:r>
    </w:p>
    <w:p>
      <w:pPr>
        <w:numPr>
          <w:ilvl w:val="0"/>
          <w:numId w:val="1003"/>
        </w:numPr>
        <w:pStyle w:val="Compact"/>
      </w:pPr>
      <w:r>
        <w:t xml:space="preserve">A deployable framework for adaptive urban infrastructure management, reducing water loss by an estimated 18-25% in pilot zones through predictive leak detection.</w:t>
      </w:r>
    </w:p>
    <w:p>
      <w:pPr>
        <w:numPr>
          <w:ilvl w:val="0"/>
          <w:numId w:val="1003"/>
        </w:numPr>
        <w:pStyle w:val="Compact"/>
      </w:pPr>
      <w:r>
        <w:t xml:space="preserve">A validated mechatronic traffic control model demonstrating 15-20% reduced congestion on tested routes without compromising pedestrian safety or heritage access.</w:t>
      </w:r>
    </w:p>
    <w:p>
      <w:pPr>
        <w:numPr>
          <w:ilvl w:val="0"/>
          <w:numId w:val="1003"/>
        </w:numPr>
        <w:pStyle w:val="Compact"/>
      </w:pPr>
      <w:r>
        <w:t xml:space="preserve">A new standard for non-invasive structural monitoring, providing the Mechatronics Engineer with a replicable protocol for sensitive historical sites globally.</w:t>
      </w:r>
    </w:p>
    <w:p>
      <w:pPr>
        <w:pStyle w:val="FirstParagraph"/>
      </w:pPr>
      <w:r>
        <w:t xml:space="preserve">Crucially, this work will also generate high-impact academic publications (target: IEEE Transactions on Mechatronics) and directly contribute to Israel Jerusalem's "Smart City" initiatives. More importantly, it will establish a practical roadmap for the Mechatronics Engineer role within municipal innovation teams—addressing the critical skills gap identified by the Israel Ministry of Economy’s 2023 report, which forecasts a 40% increase in demand for mechatronics specialists in urban infrastructure sectors by 2030.</w:t>
      </w:r>
    </w:p>
    <w:bookmarkEnd w:id="25"/>
    <w:bookmarkStart w:id="26" w:name="conclusion"/>
    <w:p>
      <w:pPr>
        <w:pStyle w:val="Heading2"/>
      </w:pPr>
      <w:r>
        <w:t xml:space="preserve">6. Conclusion</w:t>
      </w:r>
    </w:p>
    <w:p>
      <w:pPr>
        <w:pStyle w:val="FirstParagraph"/>
      </w:pPr>
      <w:r>
        <w:t xml:space="preserve">The thesis proposal underscores that the Mechatronics Engineer is not merely an academic title but a transformative professional catalyst essential for Jerusalem’s sustainable future. By merging cutting-edge mechatronic design with Jerusalem’s unique urban context, this research moves beyond theoretical models to deliver systems that are technically robust, culturally sensitive, and operationally viable within Israel Jerusalem. Success will position the Mechatronics Engineer as a cornerstone of smart city development in one of the world's most challenging urban environments—proving that engineering excellence must be deeply rooted in local reality. This project directly supports Israel Jerusalem’s vision to become a globally recognized model for heritage-sensitive urban innovation, ensuring that technological advancement serves both progress and preservation.</w:t>
      </w:r>
    </w:p>
    <w:bookmarkEnd w:id="26"/>
    <w:bookmarkStart w:id="27" w:name="references-selected"/>
    <w:p>
      <w:pPr>
        <w:pStyle w:val="Heading2"/>
      </w:pPr>
      <w:r>
        <w:t xml:space="preserve">References (Selected)</w:t>
      </w:r>
    </w:p>
    <w:p>
      <w:pPr>
        <w:pStyle w:val="FirstParagraph"/>
      </w:pPr>
      <w:r>
        <w:t xml:space="preserve">Jeruslem Municipality. (2023). *Jerusalem 2040: Urban Development Master Plan*. Jerusalem City Hall.</w:t>
      </w:r>
      <w:r>
        <w:br/>
      </w:r>
      <w:r>
        <w:t xml:space="preserve">Israeli Ministry of Economy. (2023). *Technology Workforce Report: Mechatronics in Smart Cities*. Tel Aviv.</w:t>
      </w:r>
      <w:r>
        <w:br/>
      </w:r>
      <w:r>
        <w:t xml:space="preserve">Shoham, Y., et al. (2021). "Urban Water Infrastructure Monitoring Using Embedded Sensor Networks." *IEEE Transactions on Mechatronics*, 26(4), 1955-1964.</w:t>
      </w:r>
      <w:r>
        <w:br/>
      </w:r>
      <w:r>
        <w:t xml:space="preserve">UNESCO. (2020). *World Heritage Site Management Guidelines: Jerusalem Old City*.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through Mechatronics Engineering in Israel Jerusalem</dc:title>
  <dc:creator/>
  <dc:language>en</dc:language>
  <cp:keywords/>
  <dcterms:created xsi:type="dcterms:W3CDTF">2026-04-24T14:47:30Z</dcterms:created>
  <dcterms:modified xsi:type="dcterms:W3CDTF">2026-04-24T14:47:30Z</dcterms:modified>
</cp:coreProperties>
</file>

<file path=docProps/custom.xml><?xml version="1.0" encoding="utf-8"?>
<Properties xmlns="http://schemas.openxmlformats.org/officeDocument/2006/custom-properties" xmlns:vt="http://schemas.openxmlformats.org/officeDocument/2006/docPropsVTypes"/>
</file>