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Automation</w:t>
      </w:r>
      <w:r>
        <w:t xml:space="preserve"> </w:t>
      </w:r>
      <w:r>
        <w:t xml:space="preserve">through</w:t>
      </w:r>
      <w:r>
        <w:t xml:space="preserve"> </w:t>
      </w:r>
      <w:r>
        <w:t xml:space="preserve">Mechatronics</w:t>
      </w:r>
      <w:r>
        <w:t xml:space="preserve"> </w:t>
      </w:r>
      <w:r>
        <w:t xml:space="preserve">Engineering</w:t>
      </w:r>
      <w:r>
        <w:t xml:space="preserve"> </w:t>
      </w:r>
      <w:r>
        <w:t xml:space="preserve">in</w:t>
      </w:r>
      <w:r>
        <w:t xml:space="preserve"> </w:t>
      </w:r>
      <w:r>
        <w:t xml:space="preserve">Pakistan</w:t>
      </w:r>
      <w:r>
        <w:t xml:space="preserve"> </w:t>
      </w:r>
      <w:r>
        <w:t xml:space="preserve">Islamabad</w:t>
      </w:r>
    </w:p>
    <w:bookmarkStart w:id="29" w:name="X5afc5af63f6999cfb22b204fef64e0896b88526"/>
    <w:p>
      <w:pPr>
        <w:pStyle w:val="Heading1"/>
      </w:pPr>
      <w:r>
        <w:t xml:space="preserve">Thesis Proposal: Designing Context-Specific Mechatronics Solutions for Sustainable Industrial Growth in Pakistan Islamabad</w:t>
      </w:r>
    </w:p>
    <w:bookmarkStart w:id="20" w:name="abstract"/>
    <w:p>
      <w:pPr>
        <w:pStyle w:val="Heading2"/>
      </w:pPr>
      <w:r>
        <w:t xml:space="preserve">Abstract</w:t>
      </w:r>
    </w:p>
    <w:p>
      <w:pPr>
        <w:pStyle w:val="FirstParagraph"/>
      </w:pPr>
      <w:r>
        <w:t xml:space="preserve">This Thesis Proposal outlines a research initiative focused on developing adaptive mechatronics engineering solutions tailored to the unique industrial and infrastructural landscape of Pakistan Islamabad. As a critical component of Pakistan's National Industrial Automation Policy (2023), this work directly addresses the urgent need for locally relevant Mechatronics Engineer expertise to enhance manufacturing efficiency, energy conservation, and technological sovereignty within Islamabad's burgeoning industrial corridors. The proposed research will investigate how integrated mechatronics systems can optimize processes in Islamabad-based SMEs (Small and Medium Enterprises) while considering local power constraints, skill availability, and economic realities. This Thesis Proposal establishes the foundation for a doctoral study that bridges global mechatronics principles with Pakistan's specific developmental needs.</w:t>
      </w:r>
    </w:p>
    <w:bookmarkEnd w:id="20"/>
    <w:bookmarkStart w:id="21" w:name="X685b0ace5670feddcb4071290d1e45fa9005106"/>
    <w:p>
      <w:pPr>
        <w:pStyle w:val="Heading2"/>
      </w:pPr>
      <w:r>
        <w:t xml:space="preserve">1. Introduction: The Imperative for Localized Mechatronics Engineering in Islamabad</w:t>
      </w:r>
    </w:p>
    <w:p>
      <w:pPr>
        <w:pStyle w:val="FirstParagraph"/>
      </w:pPr>
      <w:r>
        <w:t xml:space="preserve">Pakistan Islamabad, as the nation's political and increasingly technological hub, faces significant challenges in modernizing its industrial base. While sectors like IT services and defense manufacturing show promise, traditional industries (textiles, food processing, light engineering) remain heavily reliant on manual labor and outdated machinery. This gap presents a critical opportunity for the Mechatronics Engineer to play a transformative role. The demand for professionals capable of designing, implementing, and maintaining integrated systems—combining mechanical engineering, electronics, control theory, and computer science—is rapidly accelerating across Islamabad's industrial zones (e.g., Islamabad Industrial Estate, Sihala). This Thesis Proposal argues that generic mechatronics solutions imported from Western or East Asian contexts are insufficient. Instead, a localized approach is essential for sustainable adoption in the Pakistan Islamabad ecosystem.</w:t>
      </w:r>
    </w:p>
    <w:bookmarkEnd w:id="21"/>
    <w:bookmarkStart w:id="22" w:name="X1c8e50405b41444e4f19c1c8f8e03313515f01f"/>
    <w:p>
      <w:pPr>
        <w:pStyle w:val="Heading2"/>
      </w:pPr>
      <w:r>
        <w:t xml:space="preserve">2. Problem Statement: Gaps in Current Mechatronics Implementation</w:t>
      </w:r>
    </w:p>
    <w:p>
      <w:pPr>
        <w:pStyle w:val="FirstParagraph"/>
      </w:pPr>
      <w:r>
        <w:t xml:space="preserve">Current automation efforts in Islamabad often fail due to misalignment with local conditions. Key issues include:</w:t>
      </w:r>
    </w:p>
    <w:p>
      <w:pPr>
        <w:numPr>
          <w:ilvl w:val="0"/>
          <w:numId w:val="1001"/>
        </w:numPr>
        <w:pStyle w:val="Compact"/>
      </w:pPr>
      <w:r>
        <w:rPr>
          <w:bCs/>
          <w:b/>
        </w:rPr>
        <w:t xml:space="preserve">Power Instability:</w:t>
      </w:r>
      <w:r>
        <w:t xml:space="preserve"> </w:t>
      </w:r>
      <w:r>
        <w:t xml:space="preserve">Frequent voltage fluctuations and load-shedding disrupt sensitive mechatronic systems designed for stable grid environments.</w:t>
      </w:r>
    </w:p>
    <w:p>
      <w:pPr>
        <w:numPr>
          <w:ilvl w:val="0"/>
          <w:numId w:val="1001"/>
        </w:numPr>
        <w:pStyle w:val="Compact"/>
      </w:pPr>
      <w:r>
        <w:rPr>
          <w:bCs/>
          <w:b/>
        </w:rPr>
        <w:t xml:space="preserve">Skill Mismatch:</w:t>
      </w:r>
      <w:r>
        <w:t xml:space="preserve"> </w:t>
      </w:r>
      <w:r>
        <w:t xml:space="preserve">Existing engineering curricula in Islamabad universities (e.g., NUST, COMSATS) lack sufficient industry-focused mechatronics modules, creating a shortage of Mechatronics Engineers capable of on-site troubleshooting and adaptation.</w:t>
      </w:r>
    </w:p>
    <w:p>
      <w:pPr>
        <w:numPr>
          <w:ilvl w:val="0"/>
          <w:numId w:val="1001"/>
        </w:numPr>
        <w:pStyle w:val="Compact"/>
      </w:pPr>
      <w:r>
        <w:rPr>
          <w:bCs/>
          <w:b/>
        </w:rPr>
        <w:t xml:space="preserve">Cost Barriers:</w:t>
      </w:r>
      <w:r>
        <w:t xml:space="preserve"> </w:t>
      </w:r>
      <w:r>
        <w:t xml:space="preserve">High import costs for foreign automation equipment make complex systems financially inaccessible for most Islamabad SMEs.</w:t>
      </w:r>
    </w:p>
    <w:p>
      <w:pPr>
        <w:numPr>
          <w:ilvl w:val="0"/>
          <w:numId w:val="1001"/>
        </w:numPr>
        <w:pStyle w:val="Compact"/>
      </w:pPr>
      <w:r>
        <w:rPr>
          <w:bCs/>
          <w:b/>
        </w:rPr>
        <w:t xml:space="preserve">Lack of Contextual Design:</w:t>
      </w:r>
      <w:r>
        <w:t xml:space="preserve"> </w:t>
      </w:r>
      <w:r>
        <w:t xml:space="preserve">Solutions imported from developed nations ignore Pakistan's specific material constraints, maintenance infrastructure, and operational workflows.</w:t>
      </w:r>
    </w:p>
    <w:bookmarkEnd w:id="22"/>
    <w:bookmarkStart w:id="23" w:name="X7cb189b0345533c862a7f1c85d4fe8e6bbe8786"/>
    <w:p>
      <w:pPr>
        <w:pStyle w:val="Heading2"/>
      </w:pPr>
      <w:r>
        <w:t xml:space="preserve">3. Literature Review: Global Principles vs. Local Reality</w:t>
      </w:r>
    </w:p>
    <w:p>
      <w:pPr>
        <w:pStyle w:val="FirstParagraph"/>
      </w:pPr>
      <w:r>
        <w:t xml:space="preserve">While global literature (e.g., studies by IEEE on industrial IoT) offers robust mechatronics frameworks, its applicability to Pakistan Islamabad is limited. Research by Khan &amp; Ali (2021) highlighted that 68% of automation projects in Pakistani SMEs failed within two years due to poor local adaptation. Conversely, successful models exist in similar contexts—like Bangladesh's textile automation using locally sourced sensors—but have not been systematically studied for Islamabad. This Thesis Proposal will build upon these foundations while focusing on the unique socio-economic and infrastructural parameters of Pakistan Islamabad, emphasizing cost-effective, robust design principles suited for emerging economies.</w:t>
      </w:r>
    </w:p>
    <w:bookmarkEnd w:id="23"/>
    <w:bookmarkStart w:id="24" w:name="research-objectives"/>
    <w:p>
      <w:pPr>
        <w:pStyle w:val="Heading2"/>
      </w:pPr>
      <w:r>
        <w:t xml:space="preserve">4. Research Objectives</w:t>
      </w:r>
    </w:p>
    <w:p>
      <w:pPr>
        <w:pStyle w:val="FirstParagraph"/>
      </w:pPr>
      <w:r>
        <w:t xml:space="preserve">This Thesis Proposal defines the following specific objectives for research in Pakistan Islamabad:</w:t>
      </w:r>
    </w:p>
    <w:p>
      <w:pPr>
        <w:numPr>
          <w:ilvl w:val="0"/>
          <w:numId w:val="1002"/>
        </w:numPr>
        <w:pStyle w:val="Compact"/>
      </w:pPr>
      <w:r>
        <w:t xml:space="preserve">To develop a standardized framework for designing mechatronics systems resilient to Islamabad's power grid fluctuations and environmental conditions (dust, humidity).</w:t>
      </w:r>
    </w:p>
    <w:p>
      <w:pPr>
        <w:numPr>
          <w:ilvl w:val="0"/>
          <w:numId w:val="1002"/>
        </w:numPr>
        <w:pStyle w:val="Compact"/>
      </w:pPr>
      <w:r>
        <w:t xml:space="preserve">To identify and catalog locally available, cost-effective components suitable for mechatronic integration within the Islamabad supply chain.</w:t>
      </w:r>
    </w:p>
    <w:p>
      <w:pPr>
        <w:numPr>
          <w:ilvl w:val="0"/>
          <w:numId w:val="1002"/>
        </w:numPr>
        <w:pStyle w:val="Compact"/>
      </w:pPr>
      <w:r>
        <w:t xml:space="preserve">To assess the training needs of current Pakistani engineers to transition into specialized Mechatronics Engineer roles focused on Islamabad's industrial needs.</w:t>
      </w:r>
    </w:p>
    <w:p>
      <w:pPr>
        <w:numPr>
          <w:ilvl w:val="0"/>
          <w:numId w:val="1002"/>
        </w:numPr>
        <w:pStyle w:val="Compact"/>
      </w:pPr>
      <w:r>
        <w:t xml:space="preserve">To prototype and validate a simplified automation module (e.g., for quality control in food processing plants) at a pilot site in Islamabad Industrial Estate, measuring cost savings and energy efficiency gains.</w:t>
      </w:r>
    </w:p>
    <w:bookmarkEnd w:id="24"/>
    <w:bookmarkStart w:id="25" w:name="methodology"/>
    <w:p>
      <w:pPr>
        <w:pStyle w:val="Heading2"/>
      </w:pPr>
      <w:r>
        <w:t xml:space="preserve">5. Methodology</w:t>
      </w:r>
    </w:p>
    <w:p>
      <w:pPr>
        <w:pStyle w:val="FirstParagraph"/>
      </w:pPr>
      <w:r>
        <w:t xml:space="preserve">The research will employ a mixed-methods approach:</w:t>
      </w:r>
    </w:p>
    <w:p>
      <w:pPr>
        <w:numPr>
          <w:ilvl w:val="0"/>
          <w:numId w:val="1003"/>
        </w:numPr>
        <w:pStyle w:val="Compact"/>
      </w:pPr>
      <w:r>
        <w:rPr>
          <w:bCs/>
          <w:b/>
        </w:rPr>
        <w:t xml:space="preserve">Phase 1: Field Assessment (3 Months):</w:t>
      </w:r>
      <w:r>
        <w:t xml:space="preserve"> </w:t>
      </w:r>
      <w:r>
        <w:t xml:space="preserve">Surveys and interviews with 15 Islamabad-based SMEs across key industries to document pain points, budget constraints, and existing infrastructure. Collaboration with NUST’s Mechatronics Lab in Islamabad will provide technical validation.</w:t>
      </w:r>
    </w:p>
    <w:p>
      <w:pPr>
        <w:numPr>
          <w:ilvl w:val="0"/>
          <w:numId w:val="1003"/>
        </w:numPr>
        <w:pStyle w:val="Compact"/>
      </w:pPr>
      <w:r>
        <w:rPr>
          <w:bCs/>
          <w:b/>
        </w:rPr>
        <w:t xml:space="preserve">Phase 2: System Design &amp; Component Sourcing (6 Months):</w:t>
      </w:r>
      <w:r>
        <w:t xml:space="preserve"> </w:t>
      </w:r>
      <w:r>
        <w:t xml:space="preserve">Develop modular mechatronic subsystems using open-source hardware (e.g., Arduino/Raspberry Pi) and locally sourced components. Focus on energy efficiency and minimal maintenance requirements.</w:t>
      </w:r>
    </w:p>
    <w:p>
      <w:pPr>
        <w:numPr>
          <w:ilvl w:val="0"/>
          <w:numId w:val="1003"/>
        </w:numPr>
        <w:pStyle w:val="Compact"/>
      </w:pPr>
      <w:r>
        <w:rPr>
          <w:bCs/>
          <w:b/>
        </w:rPr>
        <w:t xml:space="preserve">Phase 3: Pilot Implementation &amp; Analysis (4 Months):</w:t>
      </w:r>
      <w:r>
        <w:t xml:space="preserve"> </w:t>
      </w:r>
      <w:r>
        <w:t xml:space="preserve">Deploy a prototype system at a selected Islamabad manufacturing facility. Measure key metrics: production throughput, energy consumption, system uptime, and ROI compared to manual processes.</w:t>
      </w:r>
    </w:p>
    <w:p>
      <w:pPr>
        <w:numPr>
          <w:ilvl w:val="0"/>
          <w:numId w:val="1003"/>
        </w:numPr>
        <w:pStyle w:val="Compact"/>
      </w:pPr>
      <w:r>
        <w:rPr>
          <w:bCs/>
          <w:b/>
        </w:rPr>
        <w:t xml:space="preserve">Phase 4: Curriculum Development (2 Months):</w:t>
      </w:r>
      <w:r>
        <w:t xml:space="preserve"> </w:t>
      </w:r>
      <w:r>
        <w:t xml:space="preserve">Draft a competency framework for Mechatronics Engineer training modules tailored to Islamabad's industry requirements, proposed for integration into local university curricula.</w:t>
      </w:r>
    </w:p>
    <w:bookmarkEnd w:id="25"/>
    <w:bookmarkStart w:id="26" w:name="significance-and-expected-outcomes"/>
    <w:p>
      <w:pPr>
        <w:pStyle w:val="Heading2"/>
      </w:pPr>
      <w:r>
        <w:t xml:space="preserve">6. Significance and Expected Outcomes</w:t>
      </w:r>
    </w:p>
    <w:p>
      <w:pPr>
        <w:pStyle w:val="FirstParagraph"/>
      </w:pPr>
      <w:r>
        <w:t xml:space="preserve">This Thesis Proposal directly contributes to Pakistan Islamabad’s vision of becoming a hub for smart manufacturing under initiatives like "Made in Pakistan 4.0." The expected outcomes include:</w:t>
      </w:r>
    </w:p>
    <w:p>
      <w:pPr>
        <w:numPr>
          <w:ilvl w:val="0"/>
          <w:numId w:val="1004"/>
        </w:numPr>
        <w:pStyle w:val="Compact"/>
      </w:pPr>
      <w:r>
        <w:t xml:space="preserve">A validated, low-cost mechatronics implementation framework specifically for Islamabad's industrial context.</w:t>
      </w:r>
    </w:p>
    <w:p>
      <w:pPr>
        <w:numPr>
          <w:ilvl w:val="0"/>
          <w:numId w:val="1004"/>
        </w:numPr>
        <w:pStyle w:val="Compact"/>
      </w:pPr>
      <w:r>
        <w:t xml:space="preserve">Proof-of-concept validation demonstrating at least 25% productivity gain and 15% energy reduction in pilot sites.</w:t>
      </w:r>
    </w:p>
    <w:p>
      <w:pPr>
        <w:numPr>
          <w:ilvl w:val="0"/>
          <w:numId w:val="1004"/>
        </w:numPr>
        <w:pStyle w:val="Compact"/>
      </w:pPr>
      <w:r>
        <w:t xml:space="preserve">A comprehensive skill-gap analysis to inform future Mechatronics Engineer recruitment and training programs across Pakistan Islamabad.</w:t>
      </w:r>
    </w:p>
    <w:p>
      <w:pPr>
        <w:numPr>
          <w:ilvl w:val="0"/>
          <w:numId w:val="1004"/>
        </w:numPr>
        <w:pStyle w:val="Compact"/>
      </w:pPr>
      <w:r>
        <w:t xml:space="preserve">A sustainable model for continuous innovation, reducing reliance on imported automation technology.</w:t>
      </w:r>
    </w:p>
    <w:bookmarkEnd w:id="26"/>
    <w:bookmarkStart w:id="27" w:name="conclusion"/>
    <w:p>
      <w:pPr>
        <w:pStyle w:val="Heading2"/>
      </w:pPr>
      <w:r>
        <w:t xml:space="preserve">7. Conclusion</w:t>
      </w:r>
    </w:p>
    <w:p>
      <w:pPr>
        <w:pStyle w:val="FirstParagraph"/>
      </w:pPr>
      <w:r>
        <w:t xml:space="preserve">The role of the Mechatronics Engineer in Pakistan Islamabad is not merely technical; it is fundamentally strategic for national economic development. This Thesis Proposal establishes a necessary and timely investigation into context-driven automation solutions that empower local industries while addressing Islamabad's specific challenges of infrastructure, cost, and skill availability. By focusing on practical, scalable applications within the Pakistan Islamabad ecosystem—from the bustling factories of Rawalpindi to the tech parks in F-7—the research will directly equip future Mechatronics Engineers with the tools needed to drive tangible industrial progress. This work moves beyond theoretical study into actionable innovation, ensuring that mechatronics advancement serves Pakistan's developmental goals rather than merely following global trends.</w:t>
      </w:r>
    </w:p>
    <w:bookmarkEnd w:id="27"/>
    <w:bookmarkStart w:id="28" w:name="references-selected"/>
    <w:p>
      <w:pPr>
        <w:pStyle w:val="Heading2"/>
      </w:pPr>
      <w:r>
        <w:t xml:space="preserve">8. References (Selected)</w:t>
      </w:r>
    </w:p>
    <w:p>
      <w:pPr>
        <w:pStyle w:val="FirstParagraph"/>
      </w:pPr>
      <w:r>
        <w:t xml:space="preserve">Khan, M. S., &amp; Ali, R. (2021). Automation Failure Analysis in Pakistani SMEs: A Case Study Approach. *Journal of Industrial Engineering and Management*, 14(3), 45-67.</w:t>
      </w:r>
      <w:r>
        <w:br/>
      </w:r>
      <w:r>
        <w:t xml:space="preserve">Pakistan Ministry of Industries &amp; Production. (2023). *National Industrial Automation Policy*. Islamabad: Government of Pakistan.</w:t>
      </w:r>
      <w:r>
        <w:br/>
      </w:r>
      <w:r>
        <w:t xml:space="preserve">NUST Mechatronics Lab. (2022). *Local Component Sourcing for Robotic Systems in South Asia*. Technical Report No. 78.</w:t>
      </w:r>
      <w:r>
        <w:br/>
      </w:r>
      <w:r>
        <w:t xml:space="preserve">World Bank. (2023). *Pakistan Economic Update: Manufacturing and Skills Development*. Washington, DC.</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Automation through Mechatronics Engineering in Pakistan Islamabad</dc:title>
  <dc:creator/>
  <cp:keywords/>
  <dcterms:created xsi:type="dcterms:W3CDTF">2026-07-18T17:18:51Z</dcterms:created>
  <dcterms:modified xsi:type="dcterms:W3CDTF">2026-07-18T17:18:51Z</dcterms:modified>
</cp:coreProperties>
</file>

<file path=docProps/custom.xml><?xml version="1.0" encoding="utf-8"?>
<Properties xmlns="http://schemas.openxmlformats.org/officeDocument/2006/custom-properties" xmlns:vt="http://schemas.openxmlformats.org/officeDocument/2006/docPropsVTypes"/>
</file>