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775645779407e8652ecfc922e9dc97a63b6e9b"/>
    <w:p>
      <w:pPr>
        <w:pStyle w:val="Heading1"/>
      </w:pPr>
      <w:r>
        <w:t xml:space="preserve">Thesis Proposal: Advancing Industrial Automation Through Mechatronics Engineering in Philippines Manila</w:t>
      </w:r>
    </w:p>
    <w:bookmarkStart w:id="20" w:name="introduction"/>
    <w:p>
      <w:pPr>
        <w:pStyle w:val="Heading2"/>
      </w:pPr>
      <w:r>
        <w:t xml:space="preserve">Introduction</w:t>
      </w:r>
    </w:p>
    <w:p>
      <w:pPr>
        <w:pStyle w:val="FirstParagraph"/>
      </w:pPr>
      <w:r>
        <w:t xml:space="preserve">The rapid industrialization and technological transformation sweeping across the</w:t>
      </w:r>
      <w:r>
        <w:t xml:space="preserve"> </w:t>
      </w:r>
      <w:r>
        <w:rPr>
          <w:bCs/>
          <w:b/>
        </w:rPr>
        <w:t xml:space="preserve">Philippines Manila</w:t>
      </w:r>
      <w:r>
        <w:t xml:space="preserve"> </w:t>
      </w:r>
      <w:r>
        <w:t xml:space="preserve">metropolitan area demand a strategic workforce equipped with interdisciplinary engineering expertise. This Thesis Proposal outlines a research initiative focused on the critical role of the</w:t>
      </w:r>
      <w:r>
        <w:t xml:space="preserve"> </w:t>
      </w:r>
      <w:r>
        <w:rPr>
          <w:bCs/>
          <w:b/>
        </w:rPr>
        <w:t xml:space="preserve">Mechatronics Engineer</w:t>
      </w:r>
      <w:r>
        <w:t xml:space="preserve"> </w:t>
      </w:r>
      <w:r>
        <w:t xml:space="preserve">in addressing automation gaps within Manila's manufacturing, logistics, and smart city infrastructure. As Metro Manila confronts challenges like urban congestion, inefficient production systems, and rising energy costs, this study posits that specialized Mechatronics Engineering solutions are not merely beneficial but essential for sustainable economic growth in the</w:t>
      </w:r>
      <w:r>
        <w:t xml:space="preserve"> </w:t>
      </w:r>
      <w:r>
        <w:rPr>
          <w:bCs/>
          <w:b/>
        </w:rPr>
        <w:t xml:space="preserve">Philippines Manila</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the Philippine government's "Make it in the Philippines" initiative and increasing foreign direct investment, Manila's industrial sector remains heavily reliant on manual processes. Key sectors like electronics assembly (concentrated in Cainta, Rizal), food processing (in Navotas and Quezon City), and waste management face inefficiencies due to outdated machinery, high labor costs, and inadequate automation. Crucially, there is a severe shortage of locally trained</w:t>
      </w:r>
      <w:r>
        <w:t xml:space="preserve"> </w:t>
      </w:r>
      <w:r>
        <w:rPr>
          <w:bCs/>
          <w:b/>
        </w:rPr>
        <w:t xml:space="preserve">Mechatronics Engineer</w:t>
      </w:r>
      <w:r>
        <w:t xml:space="preserve"> </w:t>
      </w:r>
      <w:r>
        <w:t xml:space="preserve">professionals capable of designing integrated systems that combine mechanical, electrical, electronic, software, and control engineering principles. Current engineering curricula in Manila universities often lack sufficient emphasis on real-world mechatronic integration, leaving graduates unprepared to solve industry-specific problems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Evaluate the current demand and skill gaps for the Mechatronics Engineer role within manufacturing and service industries across Metro Manila.</w:t>
      </w:r>
    </w:p>
    <w:p>
      <w:pPr>
        <w:numPr>
          <w:ilvl w:val="0"/>
          <w:numId w:val="1001"/>
        </w:numPr>
        <w:pStyle w:val="Compact"/>
      </w:pPr>
      <w:r>
        <w:t xml:space="preserve">Design, prototype, and test a low-cost, context-appropriate mechatronic solution addressing a prevalent urban challenge in Manila (e.g., optimizing traffic flow at critical intersections or enhancing waste sorting efficiency in barangay facilities).</w:t>
      </w:r>
    </w:p>
    <w:p>
      <w:pPr>
        <w:numPr>
          <w:ilvl w:val="0"/>
          <w:numId w:val="1001"/>
        </w:numPr>
        <w:pStyle w:val="Compact"/>
      </w:pPr>
      <w:r>
        <w:t xml:space="preserve">Develop a curriculum framework for Philippine universities to better prepare future Mechatronics Engineer graduates for the specific needs of Manila's industrial and smart city landscape.</w:t>
      </w:r>
    </w:p>
    <w:p>
      <w:pPr>
        <w:numPr>
          <w:ilvl w:val="0"/>
          <w:numId w:val="1001"/>
        </w:numPr>
        <w:pStyle w:val="Compact"/>
      </w:pPr>
      <w:r>
        <w:t xml:space="preserve">Quantify potential economic and operational benefits (e.g., reduced downtime, increased output, lower energy consumption) achievable through targeted mechatronic integration in Manila-based SMEs.</w:t>
      </w:r>
    </w:p>
    <w:bookmarkEnd w:id="22"/>
    <w:bookmarkStart w:id="23" w:name="significance-of-the-study"/>
    <w:p>
      <w:pPr>
        <w:pStyle w:val="Heading2"/>
      </w:pPr>
      <w:r>
        <w:t xml:space="preserve">Significance of the Study</w:t>
      </w:r>
    </w:p>
    <w:p>
      <w:pPr>
        <w:pStyle w:val="FirstParagraph"/>
      </w:pPr>
      <w:r>
        <w:t xml:space="preserve">This research holds profound significance for the development trajectory of</w:t>
      </w:r>
      <w:r>
        <w:t xml:space="preserve"> </w:t>
      </w:r>
      <w:r>
        <w:rPr>
          <w:bCs/>
          <w:b/>
        </w:rPr>
        <w:t xml:space="preserve">Philippines Manila</w:t>
      </w:r>
      <w:r>
        <w:t xml:space="preserve">. By focusing on practical, scalable mechatronic interventions, this Thesis Proposal directly supports national priorities like Industry 4.0 adoption and the DTI's SME Automation Program. The successful implementation of even a single localized solution—such as an adaptive traffic management system using IoT sensors and AI-driven control for congested EDSA corridors—can demonstrate tangible ROI to local businesses, accelerating broader industry uptake. Furthermore, the proposed curriculum framework addresses a critical national gap: producing Mechatronics Engineer professionals who understand both global best practices and the unique operational constraints of Manila's urban environment. This will enhance employability, reduce reliance on foreign technical expertise, and position</w:t>
      </w:r>
      <w:r>
        <w:t xml:space="preserve"> </w:t>
      </w:r>
      <w:r>
        <w:rPr>
          <w:bCs/>
          <w:b/>
        </w:rPr>
        <w:t xml:space="preserve">Philippines Manila</w:t>
      </w:r>
      <w:r>
        <w:t xml:space="preserve"> </w:t>
      </w:r>
      <w:r>
        <w:t xml:space="preserve">as a regional hub for smart manufacturing within ASEAN.</w:t>
      </w:r>
    </w:p>
    <w:bookmarkEnd w:id="23"/>
    <w:bookmarkStart w:id="24" w:name="methodology"/>
    <w:p>
      <w:pPr>
        <w:pStyle w:val="Heading2"/>
      </w:pPr>
      <w:r>
        <w:t xml:space="preserve">Methodology</w:t>
      </w:r>
    </w:p>
    <w:p>
      <w:pPr>
        <w:pStyle w:val="FirstParagraph"/>
      </w:pPr>
      <w:r>
        <w:t xml:space="preserve">The study employs a mixed-methods approach:</w:t>
      </w:r>
    </w:p>
    <w:p>
      <w:pPr>
        <w:numPr>
          <w:ilvl w:val="0"/>
          <w:numId w:val="1002"/>
        </w:numPr>
        <w:pStyle w:val="Compact"/>
      </w:pPr>
      <w:r>
        <w:rPr>
          <w:bCs/>
          <w:b/>
        </w:rPr>
        <w:t xml:space="preserve">Sectoral Analysis:</w:t>
      </w:r>
      <w:r>
        <w:t xml:space="preserve"> </w:t>
      </w:r>
      <w:r>
        <w:t xml:space="preserve">Surveys and interviews with 30+ key stakeholders (manufacturers, logistics firms, city planners) across Manila to map current automation challenges and required skills for the Mechatronics Engineer role.</w:t>
      </w:r>
    </w:p>
    <w:p>
      <w:pPr>
        <w:numPr>
          <w:ilvl w:val="0"/>
          <w:numId w:val="1002"/>
        </w:numPr>
        <w:pStyle w:val="Compact"/>
      </w:pPr>
      <w:r>
        <w:rPr>
          <w:bCs/>
          <w:b/>
        </w:rPr>
        <w:t xml:space="preserve">Prototyping &amp; Testing:</w:t>
      </w:r>
      <w:r>
        <w:t xml:space="preserve"> </w:t>
      </w:r>
      <w:r>
        <w:t xml:space="preserve">Collaborate with a local SME in Valenzuela City (e.g., a food packaging facility) to design and implement a mechatronic module (e.g., automated quality inspection using computer vision and robotics). Rigorous performance testing under Manila's operational conditions (heat, humidity, power fluctuations) will be conducted.</w:t>
      </w:r>
    </w:p>
    <w:p>
      <w:pPr>
        <w:numPr>
          <w:ilvl w:val="0"/>
          <w:numId w:val="1002"/>
        </w:numPr>
        <w:pStyle w:val="Compact"/>
      </w:pPr>
      <w:r>
        <w:rPr>
          <w:bCs/>
          <w:b/>
        </w:rPr>
        <w:t xml:space="preserve">Curriculum Development:</w:t>
      </w:r>
      <w:r>
        <w:t xml:space="preserve"> </w:t>
      </w:r>
      <w:r>
        <w:t xml:space="preserve">Based on findings from the industry analysis, draft a modular curriculum supplement for Mechatronics Engineering programs at De La Salle University (Manila) and Mapúa University (Manila), incorporating Manila-specific case studies and industry partnerships.</w:t>
      </w:r>
    </w:p>
    <w:p>
      <w:pPr>
        <w:numPr>
          <w:ilvl w:val="0"/>
          <w:numId w:val="1002"/>
        </w:numPr>
        <w:pStyle w:val="Compact"/>
      </w:pPr>
      <w:r>
        <w:rPr>
          <w:bCs/>
          <w:b/>
        </w:rPr>
        <w:t xml:space="preserve">Economic Assessment:</w:t>
      </w:r>
      <w:r>
        <w:t xml:space="preserve"> </w:t>
      </w:r>
      <w:r>
        <w:t xml:space="preserve">Model cost-benefit analysis comparing traditional vs. mechatronic solutions for the selected pilot, using Manila-based operational data.</w:t>
      </w:r>
    </w:p>
    <w:bookmarkEnd w:id="24"/>
    <w:bookmarkStart w:id="25" w:name="X6ae5b9dee12cd68335c46daf2dec4986b6aa66c"/>
    <w:p>
      <w:pPr>
        <w:pStyle w:val="Heading2"/>
      </w:pPr>
      <w:r>
        <w:t xml:space="preserve">Expected Outcomes and Contribution to</w:t>
      </w:r>
      <w:r>
        <w:t xml:space="preserve"> </w:t>
      </w:r>
      <w:r>
        <w:rPr>
          <w:bCs/>
          <w:b/>
        </w:rPr>
        <w:t xml:space="preserve">Philippines Manila</w:t>
      </w:r>
    </w:p>
    <w:p>
      <w:pPr>
        <w:pStyle w:val="FirstParagraph"/>
      </w:pPr>
      <w:r>
        <w:t xml:space="preserve">This Thesis Proposal anticipates delivering concrete outcomes that directly benefit the</w:t>
      </w:r>
      <w:r>
        <w:t xml:space="preserve"> </w:t>
      </w:r>
      <w:r>
        <w:rPr>
          <w:bCs/>
          <w:b/>
        </w:rPr>
        <w:t xml:space="preserve">Philippines Manila</w:t>
      </w:r>
      <w:r>
        <w:t xml:space="preserve"> </w:t>
      </w:r>
      <w:r>
        <w:t xml:space="preserve">ecosystem:</w:t>
      </w:r>
    </w:p>
    <w:p>
      <w:pPr>
        <w:numPr>
          <w:ilvl w:val="0"/>
          <w:numId w:val="1003"/>
        </w:numPr>
        <w:pStyle w:val="Compact"/>
      </w:pPr>
      <w:r>
        <w:t xml:space="preserve">A validated, low-cost mechatronic prototype addressing a pressing urban challenge (e.g., reducing traffic congestion at key Manila intersections by 15-20% or increasing recycling efficiency by 25%).</w:t>
      </w:r>
    </w:p>
    <w:p>
      <w:pPr>
        <w:numPr>
          <w:ilvl w:val="0"/>
          <w:numId w:val="1003"/>
        </w:numPr>
        <w:pStyle w:val="Compact"/>
      </w:pPr>
      <w:r>
        <w:t xml:space="preserve">A comprehensive skill gap analysis report for the Mechatronics Engineer profession in Manila, guiding academic and industry training investments.</w:t>
      </w:r>
    </w:p>
    <w:p>
      <w:pPr>
        <w:numPr>
          <w:ilvl w:val="0"/>
          <w:numId w:val="1003"/>
        </w:numPr>
        <w:pStyle w:val="Compact"/>
      </w:pPr>
      <w:r>
        <w:t xml:space="preserve">An actionable curriculum framework tailored for Philippine engineering education, emphasizing hands-on mechatronics application relevant to Manila's industrial realities.</w:t>
      </w:r>
    </w:p>
    <w:p>
      <w:pPr>
        <w:numPr>
          <w:ilvl w:val="0"/>
          <w:numId w:val="1003"/>
        </w:numPr>
        <w:pStyle w:val="Compact"/>
      </w:pPr>
      <w:r>
        <w:t xml:space="preserve">Quantifiable evidence demonstrating how adopting Mechatronics Engineering solutions can boost productivity and competitiveness for SMEs across</w:t>
      </w:r>
      <w:r>
        <w:t xml:space="preserve"> </w:t>
      </w:r>
      <w:r>
        <w:rPr>
          <w:bCs/>
          <w:b/>
        </w:rPr>
        <w:t xml:space="preserve">Philippines Manila</w:t>
      </w:r>
      <w:r>
        <w:t xml:space="preserve">, making the case for wider government support.</w:t>
      </w:r>
    </w:p>
    <w:bookmarkEnd w:id="25"/>
    <w:bookmarkStart w:id="26" w:name="conclusion"/>
    <w:p>
      <w:pPr>
        <w:pStyle w:val="Heading2"/>
      </w:pPr>
      <w:r>
        <w:t xml:space="preserve">Conclusion</w:t>
      </w:r>
    </w:p>
    <w:p>
      <w:pPr>
        <w:pStyle w:val="FirstParagraph"/>
      </w:pPr>
      <w:r>
        <w:t xml:space="preserve">The integration of advanced mechatronic systems is no longer a luxury but a necessity for Manila's economic advancement. This Thesis Proposal provides a focused, actionable roadmap to bridge the critical gap between academic training and industry needs for the</w:t>
      </w:r>
      <w:r>
        <w:t xml:space="preserve"> </w:t>
      </w:r>
      <w:r>
        <w:rPr>
          <w:bCs/>
          <w:b/>
        </w:rPr>
        <w:t xml:space="preserve">Mechatronics Engineer</w:t>
      </w:r>
      <w:r>
        <w:t xml:space="preserve"> </w:t>
      </w:r>
      <w:r>
        <w:t xml:space="preserve">in the heart of the</w:t>
      </w:r>
      <w:r>
        <w:t xml:space="preserve"> </w:t>
      </w:r>
      <w:r>
        <w:rPr>
          <w:bCs/>
          <w:b/>
        </w:rPr>
        <w:t xml:space="preserve">Philippines Manila</w:t>
      </w:r>
      <w:r>
        <w:t xml:space="preserve"> </w:t>
      </w:r>
      <w:r>
        <w:t xml:space="preserve">metropolitan area. By concentrating research efforts on tangible local problems with scalable solutions, this work promises to generate immediate value for businesses, enhance the quality of engineering education in Manila, and contribute significantly to building a more resilient, efficient, and innovative urban economy. The successful execution of this research will not only fulfill academic requirements but also lay a crucial foundation for the future competitiveness of</w:t>
      </w:r>
      <w:r>
        <w:t xml:space="preserve"> </w:t>
      </w:r>
      <w:r>
        <w:rPr>
          <w:bCs/>
          <w:b/>
        </w:rPr>
        <w:t xml:space="preserve">Philippines Manila</w:t>
      </w:r>
      <w:r>
        <w:t xml:space="preserve"> </w:t>
      </w:r>
      <w:r>
        <w:t xml:space="preserve">on the global stage. It is imperative that we cultivate local expertise where it matters most—right here in Manila.</w:t>
      </w:r>
    </w:p>
    <w:bookmarkEnd w:id="26"/>
    <w:bookmarkStart w:id="27" w:name="references-selected"/>
    <w:p>
      <w:pPr>
        <w:pStyle w:val="Heading2"/>
      </w:pPr>
      <w:r>
        <w:t xml:space="preserve">References (Selected)</w:t>
      </w:r>
    </w:p>
    <w:p>
      <w:pPr>
        <w:numPr>
          <w:ilvl w:val="0"/>
          <w:numId w:val="1004"/>
        </w:numPr>
        <w:pStyle w:val="Compact"/>
      </w:pPr>
      <w:r>
        <w:t xml:space="preserve">Department of Science and Technology (DOST). Philippine Industry 4.0 Roadmap, 2018.</w:t>
      </w:r>
    </w:p>
    <w:p>
      <w:pPr>
        <w:numPr>
          <w:ilvl w:val="0"/>
          <w:numId w:val="1004"/>
        </w:numPr>
        <w:pStyle w:val="Compact"/>
      </w:pPr>
      <w:r>
        <w:t xml:space="preserve">Dubey, A., &amp; Mihai, C. (2019). "Mechatronics Education in Developing Economies: A Case Study of Southeast Asia." Journal of Engineering Education Transformation.</w:t>
      </w:r>
    </w:p>
    <w:p>
      <w:pPr>
        <w:numPr>
          <w:ilvl w:val="0"/>
          <w:numId w:val="1004"/>
        </w:numPr>
        <w:pStyle w:val="Compact"/>
      </w:pPr>
      <w:r>
        <w:t xml:space="preserve">Department of Trade and Industry (DTI). SME Automation Program Guidelines, 2023.</w:t>
      </w:r>
    </w:p>
    <w:p>
      <w:pPr>
        <w:numPr>
          <w:ilvl w:val="0"/>
          <w:numId w:val="1004"/>
        </w:numPr>
        <w:pStyle w:val="Compact"/>
      </w:pPr>
      <w:r>
        <w:t xml:space="preserve">Manila City Government. "Smart Manila Initiative Framework,"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Philippines Manila</dc:title>
  <dc:creator/>
  <dc:language>en</dc:language>
  <cp:keywords/>
  <dcterms:created xsi:type="dcterms:W3CDTF">2026-03-04T19:56:36Z</dcterms:created>
  <dcterms:modified xsi:type="dcterms:W3CDTF">2026-03-04T19:56:36Z</dcterms:modified>
</cp:coreProperties>
</file>

<file path=docProps/custom.xml><?xml version="1.0" encoding="utf-8"?>
<Properties xmlns="http://schemas.openxmlformats.org/officeDocument/2006/custom-properties" xmlns:vt="http://schemas.openxmlformats.org/officeDocument/2006/docPropsVTypes"/>
</file>