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5" w:name="Xf1c25a6e2c4764b3612d05ab49a86e982319b7b"/>
    <w:p>
      <w:pPr>
        <w:pStyle w:val="Heading1"/>
      </w:pPr>
      <w:r>
        <w:t xml:space="preserve">Thesis Proposal: Advancing Sustainable Automation through Mechatronics Engineering in Switzerland Zurich</w:t>
      </w:r>
    </w:p>
    <w:p>
      <w:pPr>
        <w:pStyle w:val="FirstParagraph"/>
      </w:pPr>
      <w:r>
        <w:rPr>
          <w:bCs/>
          <w:b/>
        </w:rPr>
        <w:t xml:space="preserve">Thesis Proposal</w:t>
      </w:r>
      <w:r>
        <w:t xml:space="preserve"> </w:t>
      </w:r>
      <w:r>
        <w:t xml:space="preserve">for the Master of Science in Mechatronics Engineering at ETH Zurich, Switzerland. This document outlines a research initiative critically examining the integration of sustainable design principles within next-generation industrial automation systems, with specific relevance to the dynamic manufacturing ecosystem centered in</w:t>
      </w:r>
      <w:r>
        <w:t xml:space="preserve"> </w:t>
      </w:r>
      <w:r>
        <w:rPr>
          <w:bCs/>
          <w:b/>
        </w:rPr>
        <w:t xml:space="preserve">Switzerland Zurich</w:t>
      </w:r>
      <w:r>
        <w:t xml:space="preserve">. The proposed study directly addresses the evolving demands of Swiss industry, where precision engineering and environmental stewardship converge to define global standards. As a</w:t>
      </w:r>
      <w:r>
        <w:t xml:space="preserve"> </w:t>
      </w:r>
      <w:r>
        <w:rPr>
          <w:bCs/>
          <w:b/>
        </w:rPr>
        <w:t xml:space="preserve">Mechatronics Engineer</w:t>
      </w:r>
      <w:r>
        <w:t xml:space="preserve"> </w:t>
      </w:r>
      <w:r>
        <w:t xml:space="preserve">operating within one of Europe’s most advanced technological hubs, this research aims to bridge theoretical innovation with practical implementation in the Zurich context.</w:t>
      </w:r>
    </w:p>
    <w:bookmarkStart w:id="20" w:name="X41f28c2e0d34593b9bc8558b40ec91c9a7b609a"/>
    <w:p>
      <w:pPr>
        <w:pStyle w:val="Heading2"/>
      </w:pPr>
      <w:r>
        <w:t xml:space="preserve">Introduction: The Zurich Context for Mechatronics Innovation</w:t>
      </w:r>
    </w:p>
    <w:p>
      <w:pPr>
        <w:pStyle w:val="FirstParagraph"/>
      </w:pPr>
      <w:r>
        <w:t xml:space="preserve">Zurich stands as a global epicenter for engineering excellence, anchored by institutions like ETH Zurich and EPFL. The city’s economic landscape is dominated by high-value manufacturing, precision instrumentation, and advanced robotics sectors—industries where the role of the</w:t>
      </w:r>
      <w:r>
        <w:t xml:space="preserve"> </w:t>
      </w:r>
      <w:r>
        <w:rPr>
          <w:bCs/>
          <w:b/>
        </w:rPr>
        <w:t xml:space="preserve">Mechatronics Engineer</w:t>
      </w:r>
      <w:r>
        <w:t xml:space="preserve"> </w:t>
      </w:r>
      <w:r>
        <w:t xml:space="preserve">is indispensable. Swiss industry leaders such as ABB (with its global headquarters in Zurich), Sulzer, and numerous SMEs within the Swiss Mechatronics Cluster actively seek solutions for energy-efficient automation that uphold Switzerland’s reputation for "Swiss precision." However, a critical gap persists: existing automation systems often prioritize performance over lifecycle sustainability. This</w:t>
      </w:r>
      <w:r>
        <w:t xml:space="preserve"> </w:t>
      </w:r>
      <w:r>
        <w:rPr>
          <w:bCs/>
          <w:b/>
        </w:rPr>
        <w:t xml:space="preserve">Thesis Proposal</w:t>
      </w:r>
      <w:r>
        <w:t xml:space="preserve"> </w:t>
      </w:r>
      <w:r>
        <w:t xml:space="preserve">posits that the future of competitive manufacturing in</w:t>
      </w:r>
      <w:r>
        <w:t xml:space="preserve"> </w:t>
      </w:r>
      <w:r>
        <w:rPr>
          <w:bCs/>
          <w:b/>
        </w:rPr>
        <w:t xml:space="preserve">Switzerland Zurich</w:t>
      </w:r>
      <w:r>
        <w:t xml:space="preserve"> </w:t>
      </w:r>
      <w:r>
        <w:t xml:space="preserve">hinges on embedding circular economy principles and energy optimization at the core of mechatronic system design. The research will specifically investigate how a</w:t>
      </w:r>
      <w:r>
        <w:t xml:space="preserve"> </w:t>
      </w:r>
      <w:r>
        <w:rPr>
          <w:bCs/>
          <w:b/>
        </w:rPr>
        <w:t xml:space="preserve">Mechatronics Engineer</w:t>
      </w:r>
      <w:r>
        <w:t xml:space="preserve"> </w:t>
      </w:r>
      <w:r>
        <w:t xml:space="preserve">can architect adaptive, modular automation platforms that reduce operational energy consumption by 25% while extending component longevity—without compromising precision or throughput.</w:t>
      </w:r>
    </w:p>
    <w:bookmarkEnd w:id="20"/>
    <w:bookmarkStart w:id="21" w:name="Xeeb358a4404cfdda818485e2ab2cca327fb7bcd"/>
    <w:p>
      <w:pPr>
        <w:pStyle w:val="Heading2"/>
      </w:pPr>
      <w:r>
        <w:t xml:space="preserve">Problem Statement: Sustainability as a Design Imperative</w:t>
      </w:r>
    </w:p>
    <w:p>
      <w:pPr>
        <w:pStyle w:val="FirstParagraph"/>
      </w:pPr>
      <w:r>
        <w:t xml:space="preserve">Current industrial automation deployments in Zurich-based factories predominantly follow linear "design-make-dispose" models, contributing significantly to the sector’s carbon footprint. While Switzerland has ambitious climate goals (e.g., net-zero by 2050), the manufacturing subsector remains a key challenge area. A 2023 report by Swissmem highlighted that energy-intensive automation systems account for approximately 18% of total industrial electricity use in Zurich, yet only 9% of these systems incorporate closed-loop energy recovery or predictive maintenance frameworks. This inefficiency directly conflicts with Switzerland’s national sustainability strategy and the strategic priorities of its leading industry players. The</w:t>
      </w:r>
      <w:r>
        <w:t xml:space="preserve"> </w:t>
      </w:r>
      <w:r>
        <w:rPr>
          <w:bCs/>
          <w:b/>
        </w:rPr>
        <w:t xml:space="preserve">Mechatronics Engineer</w:t>
      </w:r>
      <w:r>
        <w:t xml:space="preserve"> </w:t>
      </w:r>
      <w:r>
        <w:t xml:space="preserve">in this context faces a dual mandate: deliver systems that meet rigorous Swiss quality standards while actively reducing environmental impact. This research confronts the absence of standardized methodologies for sustainable mechatronic design within Zurich’s industrial landscape, creating a clear need for actionable frameworks tailored to local conditions.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three interconnected objectives to be addressed through a mixed-methods approach:</w:t>
      </w:r>
    </w:p>
    <w:p>
      <w:pPr>
        <w:numPr>
          <w:ilvl w:val="0"/>
          <w:numId w:val="1001"/>
        </w:numPr>
        <w:pStyle w:val="Compact"/>
      </w:pPr>
      <w:r>
        <w:rPr>
          <w:iCs/>
          <w:i/>
        </w:rPr>
        <w:t xml:space="preserve">To develop a sustainability scoring framework for mechatronic systems</w:t>
      </w:r>
      <w:r>
        <w:t xml:space="preserve">, incorporating energy consumption, material lifecycle analysis, and adaptability metrics. This will be validated against case studies from Zurich industry partners (e.g., ABB’s robotics division and local medical device manufacturers).</w:t>
      </w:r>
    </w:p>
    <w:p>
      <w:pPr>
        <w:numPr>
          <w:ilvl w:val="0"/>
          <w:numId w:val="1001"/>
        </w:numPr>
        <w:pStyle w:val="Compact"/>
      </w:pPr>
      <w:r>
        <w:rPr>
          <w:iCs/>
          <w:i/>
        </w:rPr>
        <w:t xml:space="preserve">To prototype an AI-driven energy optimization module</w:t>
      </w:r>
      <w:r>
        <w:t xml:space="preserve"> </w:t>
      </w:r>
      <w:r>
        <w:t xml:space="preserve">for collaborative robots (cobots), leveraging Zurich-based sensor networks and machine learning models trained on real operational data from Swiss factories.</w:t>
      </w:r>
    </w:p>
    <w:p>
      <w:pPr>
        <w:numPr>
          <w:ilvl w:val="0"/>
          <w:numId w:val="1001"/>
        </w:numPr>
        <w:pStyle w:val="Compact"/>
      </w:pPr>
      <w:r>
        <w:rPr>
          <w:iCs/>
          <w:i/>
        </w:rPr>
        <w:t xml:space="preserve">To co-design a modular hardware platform</w:t>
      </w:r>
      <w:r>
        <w:t xml:space="preserve"> </w:t>
      </w:r>
      <w:r>
        <w:t xml:space="preserve">with local engineering firms, enabling plug-and-play upgrades to existing automation lines—reducing waste during system evolution while maintaining the Swiss precision benchmark.</w:t>
      </w:r>
    </w:p>
    <w:p>
      <w:pPr>
        <w:pStyle w:val="FirstParagraph"/>
      </w:pPr>
      <w:r>
        <w:t xml:space="preserve">The methodology integrates laboratory prototyping at ETH Zurich’s Robotics Systems Laboratory (RSL), industrial data collaboration via the Zurich Mechatronics Network, and rigorous sustainability assessment using ISO 14040/44 standards. Crucially, all work will occur within the</w:t>
      </w:r>
      <w:r>
        <w:t xml:space="preserve"> </w:t>
      </w:r>
      <w:r>
        <w:rPr>
          <w:bCs/>
          <w:b/>
        </w:rPr>
        <w:t xml:space="preserve">Switzerland Zurich</w:t>
      </w:r>
      <w:r>
        <w:t xml:space="preserve"> </w:t>
      </w:r>
      <w:r>
        <w:t xml:space="preserve">ecosystem to ensure contextual relevance—testing systems under local power grid constraints and regulatory frameworks.</w:t>
      </w:r>
    </w:p>
    <w:bookmarkEnd w:id="22"/>
    <w:bookmarkStart w:id="23" w:name="X24ad2a1ce264f953f380c0f3b939f70c688c178"/>
    <w:p>
      <w:pPr>
        <w:pStyle w:val="Heading2"/>
      </w:pPr>
      <w:r>
        <w:t xml:space="preserve">Expected Impact and Contribution to Switzerland Zurich</w:t>
      </w:r>
    </w:p>
    <w:p>
      <w:pPr>
        <w:pStyle w:val="FirstParagraph"/>
      </w:pPr>
      <w:r>
        <w:t xml:space="preserve">The anticipated outcomes of this research directly support key strategic pillars of both academic institutions and industry in</w:t>
      </w:r>
      <w:r>
        <w:t xml:space="preserve"> </w:t>
      </w:r>
      <w:r>
        <w:rPr>
          <w:bCs/>
          <w:b/>
        </w:rPr>
        <w:t xml:space="preserve">Switzerland Zurich</w:t>
      </w:r>
      <w:r>
        <w:t xml:space="preserve">. For the</w:t>
      </w:r>
      <w:r>
        <w:t xml:space="preserve"> </w:t>
      </w:r>
      <w:r>
        <w:rPr>
          <w:bCs/>
          <w:b/>
        </w:rPr>
        <w:t xml:space="preserve">Mechatronics Engineer</w:t>
      </w:r>
      <w:r>
        <w:t xml:space="preserve">, the developed framework will provide a standardized toolkit for sustainable design, elevating professional practice beyond traditional performance metrics. Industrially, the proposed modular platform could reduce implementation time by 30% for Zurich factories seeking to modernize automation while meeting Swiss environmental regulations. On a broader scale, this</w:t>
      </w:r>
      <w:r>
        <w:t xml:space="preserve"> </w:t>
      </w:r>
      <w:r>
        <w:rPr>
          <w:bCs/>
          <w:b/>
        </w:rPr>
        <w:t xml:space="preserve">Thesis Proposal</w:t>
      </w:r>
      <w:r>
        <w:t xml:space="preserve"> </w:t>
      </w:r>
      <w:r>
        <w:t xml:space="preserve">aims to position Zurich as a global leader in "green mechatronics," attracting further investment from international firms targeting Switzerland’s innovation ecosystem. The research also aligns with ETH Zurich’s commitment to the UN Sustainable Development Goals (SDGs) and contributes tangible knowledge to the Swiss Federal Office of Energy’s initiatives on industrial decarbonization.</w:t>
      </w:r>
    </w:p>
    <w:bookmarkEnd w:id="23"/>
    <w:bookmarkStart w:id="24" w:name="X04a23f9dfe7aff8e8bf5198c4867d8113ee73e8"/>
    <w:p>
      <w:pPr>
        <w:pStyle w:val="Heading2"/>
      </w:pPr>
      <w:r>
        <w:t xml:space="preserve">Conclusion: A Pathway for Future Mechatronics Engineers in Zurich</w:t>
      </w:r>
    </w:p>
    <w:p>
      <w:pPr>
        <w:pStyle w:val="FirstParagraph"/>
      </w:pPr>
      <w:r>
        <w:t xml:space="preserve">This</w:t>
      </w:r>
      <w:r>
        <w:t xml:space="preserve"> </w:t>
      </w:r>
      <w:r>
        <w:rPr>
          <w:bCs/>
          <w:b/>
        </w:rPr>
        <w:t xml:space="preserve">Thesis Proposal</w:t>
      </w:r>
      <w:r>
        <w:t xml:space="preserve"> </w:t>
      </w:r>
      <w:r>
        <w:t xml:space="preserve">addresses a pivotal convergence point for the future of engineering in</w:t>
      </w:r>
      <w:r>
        <w:t xml:space="preserve"> </w:t>
      </w:r>
      <w:r>
        <w:rPr>
          <w:bCs/>
          <w:b/>
        </w:rPr>
        <w:t xml:space="preserve">Switzerland Zurich</w:t>
      </w:r>
      <w:r>
        <w:t xml:space="preserve">: the necessity to merge technological sophistication with environmental responsibility. As Switzerland continues to champion innovation through institutions like ETH Zurich, the role of the</w:t>
      </w:r>
      <w:r>
        <w:t xml:space="preserve"> </w:t>
      </w:r>
      <w:r>
        <w:rPr>
          <w:bCs/>
          <w:b/>
        </w:rPr>
        <w:t xml:space="preserve">Mechatronics Engineer</w:t>
      </w:r>
      <w:r>
        <w:t xml:space="preserve"> </w:t>
      </w:r>
      <w:r>
        <w:t xml:space="preserve">is evolving from system implementer to sustainability architect. The proposed research transcends academic inquiry; it delivers a practical pathway for Zurich-based industry to achieve operational excellence with planetary stewardship as a core metric. By embedding sustainability into the foundational design phase—rather than treating it as an afterthought—the work will empower the next generation of</w:t>
      </w:r>
      <w:r>
        <w:t xml:space="preserve"> </w:t>
      </w:r>
      <w:r>
        <w:rPr>
          <w:bCs/>
          <w:b/>
        </w:rPr>
        <w:t xml:space="preserve">Mechatronics Engineer</w:t>
      </w:r>
      <w:r>
        <w:t xml:space="preserve"> </w:t>
      </w:r>
      <w:r>
        <w:t xml:space="preserve">professionals to lead Switzerland’s manufacturing sector toward a resilient, low-carbon future. This study is not merely an academic exercise; it is a strategic contribution to Zurich’s position at the vanguard of global engineering innovation and environmental leadership.</w:t>
      </w:r>
    </w:p>
    <w:p>
      <w:pPr>
        <w:pStyle w:val="BodyText"/>
      </w:pPr>
      <w:r>
        <w:rPr>
          <w:iCs/>
          <w:i/>
        </w:rPr>
        <w:t xml:space="preserve">This Thesis Proposal has been designed for implementation within the ETH Zurich Mechatronics Master’s program, leveraging Zurich's unparalleled access to industry partners, cutting-edge research facilities, and Switzerland's national commitment to sustainable technology. The findings will directly inform curriculum development for future</w:t>
      </w:r>
      <w:r>
        <w:rPr>
          <w:iCs/>
          <w:i/>
        </w:rPr>
        <w:t xml:space="preserve"> </w:t>
      </w:r>
      <w:r>
        <w:rPr>
          <w:bCs/>
          <w:b/>
          <w:iCs/>
          <w:i/>
        </w:rPr>
        <w:t xml:space="preserve">Mechatronics Engineer</w:t>
      </w:r>
      <w:r>
        <w:rPr>
          <w:iCs/>
          <w:i/>
        </w:rPr>
        <w:t xml:space="preserve"> </w:t>
      </w:r>
      <w:r>
        <w:rPr>
          <w:iCs/>
          <w:i/>
        </w:rPr>
        <w:t xml:space="preserve">training in</w:t>
      </w:r>
      <w:r>
        <w:rPr>
          <w:iCs/>
          <w:i/>
        </w:rPr>
        <w:t xml:space="preserve"> </w:t>
      </w:r>
      <w:r>
        <w:rPr>
          <w:bCs/>
          <w:b/>
          <w:iCs/>
          <w:i/>
        </w:rPr>
        <w:t xml:space="preserve">Switzerland Zurich</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Switzerland Zurich</dc:title>
  <dc:creator/>
  <dc:language>en</dc:language>
  <cp:keywords/>
  <dcterms:created xsi:type="dcterms:W3CDTF">2026-05-02T23:02:54Z</dcterms:created>
  <dcterms:modified xsi:type="dcterms:W3CDTF">2026-05-02T23:02:54Z</dcterms:modified>
</cp:coreProperties>
</file>

<file path=docProps/custom.xml><?xml version="1.0" encoding="utf-8"?>
<Properties xmlns="http://schemas.openxmlformats.org/officeDocument/2006/custom-properties" xmlns:vt="http://schemas.openxmlformats.org/officeDocument/2006/docPropsVTypes"/>
</file>