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Mechatronics</w:t>
      </w:r>
      <w:r>
        <w:t xml:space="preserve"> </w:t>
      </w:r>
      <w:r>
        <w:t xml:space="preserve">Engineer</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Uganda</w:t>
      </w:r>
      <w:r>
        <w:t xml:space="preserve"> </w:t>
      </w:r>
      <w:r>
        <w:t xml:space="preserve">Kampala</w:t>
      </w:r>
    </w:p>
    <w:bookmarkStart w:id="28" w:name="Xc475fe2a276ea3f37f936b9460abcb5219220dc"/>
    <w:p>
      <w:pPr>
        <w:pStyle w:val="Heading1"/>
      </w:pPr>
      <w:r>
        <w:t xml:space="preserve">Thesis Proposal: Advancing Local Innovation through Mechatronics Engineering for Urban Sustainability in Uganda Kampala</w:t>
      </w:r>
    </w:p>
    <w:bookmarkStart w:id="20" w:name="abstract"/>
    <w:p>
      <w:pPr>
        <w:pStyle w:val="Heading2"/>
      </w:pPr>
      <w:r>
        <w:t xml:space="preserve">Abstract</w:t>
      </w:r>
    </w:p>
    <w:p>
      <w:pPr>
        <w:pStyle w:val="FirstParagraph"/>
      </w:pPr>
      <w:r>
        <w:t xml:space="preserve">This Thesis Proposal outlines a critical research initiative focused on deploying locally adaptable Mechatronics Engineer solutions to address pressing infrastructure and economic challenges in Uganda Kampala. As the rapidly expanding capital city of Uganda faces severe power instability, inefficient agricultural processing, and congested transport systems, there is an urgent need for integrated engineering expertise. This proposal argues that training and deploying skilled Mechatronics Engineers within Kampala's academic and industrial ecosystem will catalyze sustainable development. The research will develop context-specific mechatronic systems—such as solar-powered irrigation controllers, traffic flow optimizers, and automated cassava processing units—and assess their socio-economic impact in Kampala communities. This Thesis Proposal directly responds to Uganda's Vision 2040 by positioning the Mechatronics Engineer as a pivotal agent of technological self-reliance in Kampala.</w:t>
      </w:r>
    </w:p>
    <w:bookmarkEnd w:id="20"/>
    <w:bookmarkStart w:id="21" w:name="X96d1a409938f83309188dc19abd0e3a23f8e426"/>
    <w:p>
      <w:pPr>
        <w:pStyle w:val="Heading2"/>
      </w:pPr>
      <w:r>
        <w:t xml:space="preserve">1. Introduction: The Imperative for Mechatronics Engineering in Uganda Kampala</w:t>
      </w:r>
    </w:p>
    <w:p>
      <w:pPr>
        <w:pStyle w:val="FirstParagraph"/>
      </w:pPr>
      <w:r>
        <w:t xml:space="preserve">Kampala, the bustling economic hub of Uganda with over 1.5 million residents, confronts multifaceted urban challenges exacerbated by climate vulnerability and resource constraints. Power outages disrupt healthcare and industry; small-scale farmers lose 40% of cassava harvests due to post-harvest spoilage; and traffic congestion costs Kampala an estimated $30 million annually in lost productivity. Traditional engineering disciplines (electrical, mechanical) operate in silos, failing to address these interconnected systems. This gap necessitates the emergence of the Mechatronics Engineer— a hybrid professional capable of seamlessly integrating mechanics, electronics, computing, and control systems to create intelligent solutions. The proposed Thesis Proposal centers on establishing Kampala as a regional exemplar for mechatronics-driven urban innovation in Africa.</w:t>
      </w:r>
    </w:p>
    <w:bookmarkEnd w:id="21"/>
    <w:bookmarkStart w:id="22" w:name="X531051f1721a5a7a2d2778e5f80772f80cf443d"/>
    <w:p>
      <w:pPr>
        <w:pStyle w:val="Heading2"/>
      </w:pPr>
      <w:r>
        <w:t xml:space="preserve">2. Problem Statement: A Critical Skills and Systemic Gap</w:t>
      </w:r>
    </w:p>
    <w:p>
      <w:pPr>
        <w:pStyle w:val="FirstParagraph"/>
      </w:pPr>
      <w:r>
        <w:t xml:space="preserve">Uganda suffers from a severe shortage of Mechatronics Engineers, with fewer than 50 certified professionals nationally—none based in Kampala’s industrial zones to address local needs. Current engineering curricula at Makerere University and other institutions remain largely theoretical, lacking hands-on mechatronics training aligned with Kampala’s realities. Consequently, industries import expensive Western technology that often fails in Uganda's climate (e.g., dust, humidity), while local innovators lack the technical depth for scalable solutions. This Thesis Proposal identifies three critical needs:</w:t>
      </w:r>
    </w:p>
    <w:p>
      <w:pPr>
        <w:numPr>
          <w:ilvl w:val="0"/>
          <w:numId w:val="1001"/>
        </w:numPr>
        <w:pStyle w:val="Compact"/>
      </w:pPr>
      <w:r>
        <w:t xml:space="preserve">Localized Mechatronics Engineer development tailored to Kampala’s infrastructure.</w:t>
      </w:r>
    </w:p>
    <w:p>
      <w:pPr>
        <w:numPr>
          <w:ilvl w:val="0"/>
          <w:numId w:val="1001"/>
        </w:numPr>
        <w:pStyle w:val="Compact"/>
      </w:pPr>
      <w:r>
        <w:t xml:space="preserve">Deployment of affordable, robust mechatronic systems for agriculture, energy, and mobility in Kampala.</w:t>
      </w:r>
    </w:p>
    <w:p>
      <w:pPr>
        <w:numPr>
          <w:ilvl w:val="0"/>
          <w:numId w:val="1001"/>
        </w:numPr>
        <w:pStyle w:val="Compact"/>
      </w:pPr>
      <w:r>
        <w:t xml:space="preserve">A framework to integrate these solutions into Uganda’s national development strategy.</w:t>
      </w:r>
    </w:p>
    <w:bookmarkEnd w:id="22"/>
    <w:bookmarkStart w:id="23" w:name="X7d98bacdbb7882d01ccc8761baa7918d51553f9"/>
    <w:p>
      <w:pPr>
        <w:pStyle w:val="Heading2"/>
      </w:pPr>
      <w:r>
        <w:t xml:space="preserve">3. Literature Review: Global Best Practices and Local Adaptation</w:t>
      </w:r>
    </w:p>
    <w:p>
      <w:pPr>
        <w:pStyle w:val="FirstParagraph"/>
      </w:pPr>
      <w:r>
        <w:t xml:space="preserve">Global case studies (e.g., India’s solar-powered micro-irrigation networks, Kenya’s smart traffic sensors) demonstrate mechatronics’ transformative potential in developing cities. However, these solutions often fail when transplanted without context. Research by the African Centre for Technology Studies (ACTS) confirms that 70% of imported tech projects in East Africa fail within three years due to poor localization. This Thesis Proposal builds on this work by proposing a *Kampala-specific adaptation model*: Mechatronics Engineer teams will co-design systems with community stakeholders (e.g., farmers’ cooperatives in Kawempe, transport unions in Nsambya) using low-cost local materials and renewable energy sources. The research will leverage Kampala’s growing maker culture (e.g., FabLab Kampala) to accelerate prototyping.</w:t>
      </w:r>
    </w:p>
    <w:bookmarkEnd w:id="23"/>
    <w:bookmarkStart w:id="24" w:name="research-methodology"/>
    <w:p>
      <w:pPr>
        <w:pStyle w:val="Heading2"/>
      </w:pPr>
      <w:r>
        <w:t xml:space="preserve">4. Research Methodology</w:t>
      </w:r>
    </w:p>
    <w:p>
      <w:pPr>
        <w:pStyle w:val="FirstParagraph"/>
      </w:pPr>
      <w:r>
        <w:t xml:space="preserve">This Thesis Proposal employs a mixed-methods approach:</w:t>
      </w:r>
    </w:p>
    <w:p>
      <w:pPr>
        <w:pStyle w:val="BodyText"/>
      </w:pPr>
      <w:r>
        <w:rPr>
          <w:bCs/>
          <w:b/>
        </w:rPr>
        <w:t xml:space="preserve">Phase 1 (6 months):</w:t>
      </w:r>
      <w:r>
        <w:t xml:space="preserve"> </w:t>
      </w:r>
      <w:r>
        <w:t xml:space="preserve">Field assessments across five Kampala sub-counties (e.g., Bwaise, Makindye) to map priority challenges using surveys and IoT sensor data. Stakeholder workshops will co-define system requirements.</w:t>
      </w:r>
    </w:p>
    <w:p>
      <w:pPr>
        <w:pStyle w:val="BodyText"/>
      </w:pPr>
      <w:r>
        <w:rPr>
          <w:bCs/>
          <w:b/>
        </w:rPr>
        <w:t xml:space="preserve">Phase 2 (12 months):</w:t>
      </w:r>
      <w:r>
        <w:t xml:space="preserve"> </w:t>
      </w:r>
      <w:r>
        <w:t xml:space="preserve">Development of three pilot systems by a team of Kampala-based Mechatronics Engineer trainees:</w:t>
      </w:r>
    </w:p>
    <w:p>
      <w:pPr>
        <w:numPr>
          <w:ilvl w:val="0"/>
          <w:numId w:val="1002"/>
        </w:numPr>
        <w:pStyle w:val="Compact"/>
      </w:pPr>
      <w:r>
        <w:t xml:space="preserve">A solar-powered, dust-resistant cassava peeler for smallholder cooperatives.</w:t>
      </w:r>
    </w:p>
    <w:p>
      <w:pPr>
        <w:numPr>
          <w:ilvl w:val="0"/>
          <w:numId w:val="1002"/>
        </w:numPr>
        <w:pStyle w:val="Compact"/>
      </w:pPr>
      <w:r>
        <w:t xml:space="preserve">A low-cost traffic light controller using AI-driven real-time vehicle counting.</w:t>
      </w:r>
    </w:p>
    <w:p>
      <w:pPr>
        <w:numPr>
          <w:ilvl w:val="0"/>
          <w:numId w:val="1002"/>
        </w:numPr>
        <w:pStyle w:val="Compact"/>
      </w:pPr>
      <w:r>
        <w:t xml:space="preserve">An automated water quality monitoring system for Kampala’s Lake Victoria catchment area.</w:t>
      </w:r>
    </w:p>
    <w:p>
      <w:pPr>
        <w:pStyle w:val="FirstParagraph"/>
      </w:pPr>
      <w:r>
        <w:rPr>
          <w:bCs/>
          <w:b/>
        </w:rPr>
        <w:t xml:space="preserve">Phase 3 (6 months):</w:t>
      </w:r>
      <w:r>
        <w:t xml:space="preserve"> </w:t>
      </w:r>
      <w:r>
        <w:t xml:space="preserve">Impact assessment measuring economic returns (e.g., reduced crop loss), energy savings, and job creation. A cost-benefit analysis will determine scalability within Uganda Kampala and neighboring regions.</w:t>
      </w:r>
    </w:p>
    <w:p>
      <w:pPr>
        <w:pStyle w:val="BodyText"/>
      </w:pPr>
      <w:r>
        <w:t xml:space="preserve">All development will adhere to the Uganda National Environment Management Authority’s standards, ensuring environmental sustainability. The research team will include mentors from Makerere University’s Department of Mechanical Engineering and local tech hubs like CcHub Kampala.</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five transformative outcomes:</w:t>
      </w:r>
    </w:p>
    <w:p>
      <w:pPr>
        <w:numPr>
          <w:ilvl w:val="0"/>
          <w:numId w:val="1003"/>
        </w:numPr>
        <w:pStyle w:val="Compact"/>
      </w:pPr>
      <w:r>
        <w:t xml:space="preserve">A trained cohort of 15 Mechatronics Engineer graduates from Kampala institutions, equipped with industry certifications.</w:t>
      </w:r>
    </w:p>
    <w:p>
      <w:pPr>
        <w:numPr>
          <w:ilvl w:val="0"/>
          <w:numId w:val="1003"/>
        </w:numPr>
        <w:pStyle w:val="Compact"/>
      </w:pPr>
      <w:r>
        <w:t xml:space="preserve">Three validated mechatronic systems deployed in Kampala communities by the end of Year 2.</w:t>
      </w:r>
    </w:p>
    <w:p>
      <w:pPr>
        <w:numPr>
          <w:ilvl w:val="0"/>
          <w:numId w:val="1003"/>
        </w:numPr>
        <w:pStyle w:val="Compact"/>
      </w:pPr>
      <w:r>
        <w:t xml:space="preserve">A scalable "Kampala Mechatronics Toolkit" guide for universities and NGOs across Uganda.</w:t>
      </w:r>
    </w:p>
    <w:p>
      <w:pPr>
        <w:numPr>
          <w:ilvl w:val="0"/>
          <w:numId w:val="1003"/>
        </w:numPr>
        <w:pStyle w:val="Compact"/>
      </w:pPr>
      <w:r>
        <w:t xml:space="preserve">A documented 25% reduction in post-harvest losses for pilot cassava farmers.</w:t>
      </w:r>
    </w:p>
    <w:p>
      <w:pPr>
        <w:numPr>
          <w:ilvl w:val="0"/>
          <w:numId w:val="1003"/>
        </w:numPr>
        <w:pStyle w:val="Compact"/>
      </w:pPr>
      <w:r>
        <w:t xml:space="preserve">Policy recommendations to integrate the Mechatronics Engineer role into Uganda’s National Science, Technology, and Innovation Policy (2021–2030).</w:t>
      </w:r>
    </w:p>
    <w:p>
      <w:pPr>
        <w:pStyle w:val="FirstParagraph"/>
      </w:pPr>
      <w:r>
        <w:t xml:space="preserve">The significance extends beyond Kampala: This Thesis Proposal provides a replicable blueprint for cities across sub-Saharan Africa facing similar urbanization pressures. By centering the Mechatronics Engineer as an indigenous problem-solver, it directly counters brain drain and positions Uganda as a leader in frugal innovation.</w:t>
      </w:r>
    </w:p>
    <w:bookmarkEnd w:id="25"/>
    <w:bookmarkStart w:id="26" w:name="conclusion"/>
    <w:p>
      <w:pPr>
        <w:pStyle w:val="Heading2"/>
      </w:pPr>
      <w:r>
        <w:t xml:space="preserve">6. Conclusion</w:t>
      </w:r>
    </w:p>
    <w:p>
      <w:pPr>
        <w:pStyle w:val="FirstParagraph"/>
      </w:pPr>
      <w:r>
        <w:t xml:space="preserve">Uganda Kampala stands at a pivotal moment where technological leapfrogging is possible—not through imported solutions, but through cultivating local Mechatronics Engineer talent. This Thesis Proposal is not merely academic; it is a strategic intervention to transform Kampala’s urban challenges into opportunities for sustainable growth. By embedding the Mechatronics Engineer within Kampala’s social fabric and industrial ecosystem, this research promises tangible improvements in food security, energy resilience, and quality of life for millions. The successful execution of this Thesis Proposal will demonstrate that Uganda’s development future is not merely about adopting technology—it is about building homegrown engineering excellence to solve homegrown problems. This work will cement Kampala’s role as an emerging epicenter of mechatronics innovation in Africa, proving that the Mechatronics Engineer is the key to unlocking Uganda’s full potential.</w:t>
      </w:r>
    </w:p>
    <w:bookmarkEnd w:id="26"/>
    <w:bookmarkStart w:id="27" w:name="references-illustrative"/>
    <w:p>
      <w:pPr>
        <w:pStyle w:val="Heading2"/>
      </w:pPr>
      <w:r>
        <w:t xml:space="preserve">References (Illustrative)</w:t>
      </w:r>
    </w:p>
    <w:p>
      <w:pPr>
        <w:pStyle w:val="FirstParagraph"/>
      </w:pPr>
      <w:r>
        <w:t xml:space="preserve">African Centre for Technology Studies (ACTS). (2023). *Technology Localization in East African Cities*. Kampala: ACTS Press.</w:t>
      </w:r>
      <w:r>
        <w:br/>
      </w:r>
      <w:r>
        <w:t xml:space="preserve">Government of Uganda. (2021). *National Science, Technology and Innovation Policy*. Ministry of Education and Sports.</w:t>
      </w:r>
      <w:r>
        <w:br/>
      </w:r>
      <w:r>
        <w:t xml:space="preserve">Ssenyonga, R. &amp; Mubiru, D. (2022). "Frugal Mechatronics for Ugandan Agriculture." *Journal of African Engineering*, 14(3), 45-61.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Mechatronics Engineer Solutions for Sustainable Development in Uganda Kampala</dc:title>
  <dc:creator/>
  <dc:language>en</dc:language>
  <cp:keywords/>
  <dcterms:created xsi:type="dcterms:W3CDTF">2026-07-13T07:20:24Z</dcterms:created>
  <dcterms:modified xsi:type="dcterms:W3CDTF">2026-07-13T07:20:24Z</dcterms:modified>
</cp:coreProperties>
</file>

<file path=docProps/custom.xml><?xml version="1.0" encoding="utf-8"?>
<Properties xmlns="http://schemas.openxmlformats.org/officeDocument/2006/custom-properties" xmlns:vt="http://schemas.openxmlformats.org/officeDocument/2006/docPropsVTypes"/>
</file>