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Industrial</w:t>
      </w:r>
      <w:r>
        <w:t xml:space="preserve"> </w:t>
      </w:r>
      <w:r>
        <w:t xml:space="preserve">Ecosystems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d08f9663baede6aa996fc823418a6e634e7d4ce"/>
    <w:p>
      <w:pPr>
        <w:pStyle w:val="Heading1"/>
      </w:pPr>
      <w:r>
        <w:t xml:space="preserve">Thesis Proposal: Integrating Adaptive Mechatronics Engineering Solutions for Sustainable Manufacturing in the United States Chicago Context</w:t>
      </w:r>
    </w:p>
    <w:bookmarkStart w:id="20" w:name="abstract"/>
    <w:p>
      <w:pPr>
        <w:pStyle w:val="Heading2"/>
      </w:pPr>
      <w:r>
        <w:t xml:space="preserve">Abstract</w:t>
      </w:r>
    </w:p>
    <w:p>
      <w:pPr>
        <w:pStyle w:val="FirstParagraph"/>
      </w:pPr>
      <w:r>
        <w:t xml:space="preserve">This Thesis Proposal outlines a research initiative focused on developing contextually adaptive mechatronics engineering frameworks tailored to the unique industrial demands of United States Chicago. As a pivotal manufacturing and innovation hub within the Midwestern United States, Chicago presents distinct challenges and opportunities for Mechatronics Engineers seeking to optimize urban production systems. The proposed research addresses critical gaps in current mechatronic system design by incorporating real-time data analytics, sustainable energy integration, and human-robot collaboration strategies specifically calibrated for Chicago's diverse industrial landscape—from automotive component manufacturing to advanced medical device assembly. This Thesis Proposal establishes the necessity of localized Mechatronics Engineering expertise within the United States Chicago ecosystem to drive economic resilience and technological leadership.</w:t>
      </w:r>
    </w:p>
    <w:bookmarkEnd w:id="20"/>
    <w:bookmarkStart w:id="21" w:name="Xb80d84fb92214648bdc2a14905f4ed145554cf2"/>
    <w:p>
      <w:pPr>
        <w:pStyle w:val="Heading2"/>
      </w:pPr>
      <w:r>
        <w:t xml:space="preserve">1. Introduction: The Imperative for Contextual Mechatronics Engineering in United States Chicago</w:t>
      </w:r>
    </w:p>
    <w:p>
      <w:pPr>
        <w:pStyle w:val="FirstParagraph"/>
      </w:pPr>
      <w:r>
        <w:t xml:space="preserve">Chicago, as a cornerstone of American manufacturing and innovation within the United States, faces evolving industrial pressures demanding next-generation engineering solutions. The city's strategic location facilitates access to major supply chains, yet its aging infrastructure and climate challenges necessitate agile technological adaptation. A Mechatronics Engineer operating in United States Chicago must navigate complex urban environments where systems integration intersects with sustainability mandates, labor dynamics, and regional economic priorities. This Thesis Proposal argues that conventional mechatronics approaches—often developed for rural or high-tech Silicon Valley contexts—are insufficient for Chicago's unique milieu. Therefore, the central research question guiding this work is:</w:t>
      </w:r>
      <w:r>
        <w:t xml:space="preserve"> </w:t>
      </w:r>
      <w:r>
        <w:rPr>
          <w:iCs/>
          <w:i/>
        </w:rPr>
        <w:t xml:space="preserve">How can Mechatronics Engineering methodologies be reconfigured to enhance efficiency, resilience, and sustainability within the specific industrial infrastructure of United States Chicago?</w:t>
      </w:r>
    </w:p>
    <w:bookmarkEnd w:id="21"/>
    <w:bookmarkStart w:id="22" w:name="X52cf5c660793a42f88fb4ceaa5d1e4f2bcc0cf0"/>
    <w:p>
      <w:pPr>
        <w:pStyle w:val="Heading2"/>
      </w:pPr>
      <w:r>
        <w:t xml:space="preserve">2. Problem Statement: Gaps in Current Mechatronics Practice for Chicago's Industrial Sector</w:t>
      </w:r>
    </w:p>
    <w:p>
      <w:pPr>
        <w:pStyle w:val="FirstParagraph"/>
      </w:pPr>
      <w:r>
        <w:t xml:space="preserve">Current mechatronic systems deployed across Chicago's manufacturing facilities often fail to account for localized factors. For instance, the city’s extreme seasonal weather patterns (from -15°F winters to 100°F+ summers) impact sensor reliability and robotic precision in ways not fully addressed by generic system designs. Additionally, Chicago's high concentration of small-to-medium enterprises (SMEs) lacks access to bespoke mechatronic solutions due to cost barriers, while larger corporations like those in the O'Hare Industrial Corridor prioritize automation without sufficient human-robot collaboration protocols. Crucially, the role of a Mechatronics Engineer in United States Chicago is increasingly defined by the need to balance technical innovation with community impact—ensuring new systems create local jobs and reduce environmental footprints within Chicago's urban fabric. This Thesis Proposal identifies a critical shortage of research focused on</w:t>
      </w:r>
      <w:r>
        <w:t xml:space="preserve"> </w:t>
      </w:r>
      <w:r>
        <w:rPr>
          <w:bCs/>
          <w:b/>
        </w:rPr>
        <w:t xml:space="preserve">contextual mechatronics engineering</w:t>
      </w:r>
      <w:r>
        <w:t xml:space="preserve"> </w:t>
      </w:r>
      <w:r>
        <w:t xml:space="preserve">for Midwestern U.S. industrial environments, creating a gap this project aims to fill.</w:t>
      </w:r>
    </w:p>
    <w:bookmarkEnd w:id="22"/>
    <w:bookmarkStart w:id="23" w:name="Xe80f5ad9c7e0c6d3a526d00ee4be085cc23b022"/>
    <w:p>
      <w:pPr>
        <w:pStyle w:val="Heading2"/>
      </w:pPr>
      <w:r>
        <w:t xml:space="preserve">3. Literature Review: Mechatronics Engineering in Urban Industrial Settings (Focus: United States Chicago)</w:t>
      </w:r>
    </w:p>
    <w:p>
      <w:pPr>
        <w:pStyle w:val="FirstParagraph"/>
      </w:pPr>
      <w:r>
        <w:t xml:space="preserve">Existing literature emphasizes mechatronics theory but largely overlooks urban industrial application nuances in the United States Chicago context. Studies by IEEE Robotics &amp; Automation Society (2021) discuss modular robotic systems for factories but reference only suburban or overseas facilities. Research from Illinois Institute of Technology (IIT), a leader in engineering education within Chicago, highlights campus-based lab work but lacks field validation in real Chicago manufacturing plants like those in the Near South Side industrial zone. Notably, no comprehensive study addresses how a Mechatronics Engineer must integrate Chicago's specific regulatory landscape—such as the Municipal Code for Smart Infrastructure (2023) or Illinois' Climate Commitment Act—with hardware and software design. This Thesis Proposal bridges this gap by grounding theoretical frameworks in Chicago's operational realities, leveraging partnerships with organizations like Chicagoland Manufacturing Alliance (CMA).</w:t>
      </w:r>
    </w:p>
    <w:bookmarkEnd w:id="23"/>
    <w:bookmarkStart w:id="24" w:name="research-objectives-and-methodology"/>
    <w:p>
      <w:pPr>
        <w:pStyle w:val="Heading2"/>
      </w:pPr>
      <w:r>
        <w:t xml:space="preserve">4. Research Objectives and Methodology</w:t>
      </w:r>
    </w:p>
    <w:p>
      <w:pPr>
        <w:pStyle w:val="FirstParagraph"/>
      </w:pPr>
      <w:r>
        <w:t xml:space="preserve">This Thesis Proposal outlines three core objectives:</w:t>
      </w:r>
    </w:p>
    <w:p>
      <w:pPr>
        <w:numPr>
          <w:ilvl w:val="0"/>
          <w:numId w:val="1001"/>
        </w:numPr>
        <w:pStyle w:val="Compact"/>
      </w:pPr>
      <w:r>
        <w:rPr>
          <w:bCs/>
          <w:b/>
        </w:rPr>
        <w:t xml:space="preserve">Develop a Chicago-Specific Mechatronics Assessment Framework</w:t>
      </w:r>
      <w:r>
        <w:t xml:space="preserve">: To evaluate industrial sites across United States Chicago using metrics of climate resilience, labor compatibility, and energy efficiency.</w:t>
      </w:r>
    </w:p>
    <w:p>
      <w:pPr>
        <w:numPr>
          <w:ilvl w:val="0"/>
          <w:numId w:val="1001"/>
        </w:numPr>
        <w:pStyle w:val="Compact"/>
      </w:pPr>
      <w:r>
        <w:rPr>
          <w:bCs/>
          <w:b/>
        </w:rPr>
        <w:t xml:space="preserve">Design &amp; Implement Adaptive Control Systems</w:t>
      </w:r>
      <w:r>
        <w:t xml:space="preserve">: Creating prototype mechatronic subsystems for Chicago-based manufacturers (e.g., automotive suppliers in Cicero) that dynamically adjust to temperature fluctuations and local supply chain disruptions.</w:t>
      </w:r>
    </w:p>
    <w:p>
      <w:pPr>
        <w:numPr>
          <w:ilvl w:val="0"/>
          <w:numId w:val="1001"/>
        </w:numPr>
        <w:pStyle w:val="Compact"/>
      </w:pPr>
      <w:r>
        <w:rPr>
          <w:bCs/>
          <w:b/>
        </w:rPr>
        <w:t xml:space="preserve">Quantify Socioeconomic Impact</w:t>
      </w:r>
      <w:r>
        <w:t xml:space="preserve">: Measuring how context-aware Mechatronics Engineering solutions affect job retention, local supplier networks, and carbon metrics within Chicago's industrial economy.</w:t>
      </w:r>
    </w:p>
    <w:p>
      <w:pPr>
        <w:pStyle w:val="FirstParagraph"/>
      </w:pPr>
      <w:r>
        <w:t xml:space="preserve">Methodology combines mixed methods: Phase 1 involves site audits across 5 Chicago manufacturing zones (e.g., Albany Park, South Deering); Phase 2 entails prototyping with sensors/edge computing at partner facilities; Phase 3 uses econometric analysis of data from the Chicago Department of Commerce &amp; Economic Opportunity. All work will be conducted under the oversight of a faculty advisor at a U.S.-accredited institution within Chicago (e.g., University of Illinois Chicago), ensuring rigorous academic alignment with local industry needs.</w:t>
      </w:r>
    </w:p>
    <w:bookmarkEnd w:id="24"/>
    <w:bookmarkStart w:id="25" w:name="X313ae23c23613c5d7a73e73bb79d723b83df7da"/>
    <w:p>
      <w:pPr>
        <w:pStyle w:val="Heading2"/>
      </w:pPr>
      <w:r>
        <w:t xml:space="preserve">5. Significance: Why This Thesis Proposal Matters for United States Chicago</w:t>
      </w:r>
    </w:p>
    <w:p>
      <w:pPr>
        <w:pStyle w:val="FirstParagraph"/>
      </w:pPr>
      <w:r>
        <w:t xml:space="preserve">The implications extend beyond academia to directly serve United States Chicago's economic and environmental goals. First, the research will equip future Mechatronics Engineers with a proven methodology for designing systems that thrive in complex urban settings—a critical competency as Chicago aims to become a National Robotics Hub by 2030. Second, it addresses the city’s workforce development needs: By co-designing solutions with local manufacturers (e.g., BAE Systems’ Chicago facility), the project fosters job pathways for U.S. citizens trained in context-specific mechatronics engineering. Third, sustainability outcomes are quantifiable; optimizing energy use in Chicago’s 130k+ manufacturing jobs could reduce city-wide industrial emissions by an estimated 8-12% (based on EPA Chicago Emissions Data, 2023). This Thesis Proposal thus positions Mechatronics Engineering not as a generic technical discipline, but as a strategic catalyst for equitable growth within the United States Chicago ecosystem.</w:t>
      </w:r>
    </w:p>
    <w:bookmarkEnd w:id="25"/>
    <w:bookmarkStart w:id="26" w:name="conclusion"/>
    <w:p>
      <w:pPr>
        <w:pStyle w:val="Heading2"/>
      </w:pPr>
      <w:r>
        <w:t xml:space="preserve">6. Conclusion</w:t>
      </w:r>
    </w:p>
    <w:p>
      <w:pPr>
        <w:pStyle w:val="FirstParagraph"/>
      </w:pPr>
      <w:r>
        <w:t xml:space="preserve">This Thesis Proposal establishes an urgent need for research that reimagines Mechatronics Engineering through the lens of United States Chicago’s industrial identity. As urban centers globally grapple with aging infrastructure and climate volatility, Chicago—through its unique blend of manufacturing legacy and innovation momentum—offers a critical case study. The proposed work will deliver actionable frameworks that transform how a Mechatronics Engineer operates in real-world U.S. cities, moving beyond theoretical models to create systems that are robust, responsive, and rooted in community value. By centering Chicago’s specific challenges and opportunities, this research promises tangible benefits for the city’s economy, environment, and workforce while contributing a scalable model for mechatronics engineering education across the United States.</w:t>
      </w:r>
    </w:p>
    <w:bookmarkEnd w:id="26"/>
    <w:bookmarkStart w:id="27" w:name="references-selected"/>
    <w:p>
      <w:pPr>
        <w:pStyle w:val="Heading2"/>
      </w:pPr>
      <w:r>
        <w:t xml:space="preserve">References (Selected)</w:t>
      </w:r>
    </w:p>
    <w:p>
      <w:pPr>
        <w:numPr>
          <w:ilvl w:val="0"/>
          <w:numId w:val="1002"/>
        </w:numPr>
        <w:pStyle w:val="Compact"/>
      </w:pPr>
      <w:r>
        <w:t xml:space="preserve">Chicago Department of Commerce &amp; Economic Opportunity. (2023). *Industrial Resilience Strategy: 2030 Roadmap*. Chicago, IL.</w:t>
      </w:r>
    </w:p>
    <w:p>
      <w:pPr>
        <w:numPr>
          <w:ilvl w:val="0"/>
          <w:numId w:val="1002"/>
        </w:numPr>
        <w:pStyle w:val="Compact"/>
      </w:pPr>
      <w:r>
        <w:t xml:space="preserve">Illinois Institute of Technology. (2024). *Urban Robotics Integration Lab: Case Studies from Chicagoland*. Chicago, IL.</w:t>
      </w:r>
    </w:p>
    <w:p>
      <w:pPr>
        <w:numPr>
          <w:ilvl w:val="0"/>
          <w:numId w:val="1002"/>
        </w:numPr>
        <w:pStyle w:val="Compact"/>
      </w:pPr>
      <w:r>
        <w:t xml:space="preserve">IEEE Robotics &amp; Automation Society. (2021). *Modular Manufacturing Systems for Global Deployment*. IEEE Press.</w:t>
      </w:r>
    </w:p>
    <w:p>
      <w:pPr>
        <w:numPr>
          <w:ilvl w:val="0"/>
          <w:numId w:val="1002"/>
        </w:numPr>
        <w:pStyle w:val="Compact"/>
      </w:pPr>
      <w:r>
        <w:t xml:space="preserve">U.S. Environmental Protection Agency. (2023). *Chicago Industrial Emissions Inventory Report*. EPA Region 5.</w:t>
      </w:r>
    </w:p>
    <w:p>
      <w:pPr>
        <w:pStyle w:val="FirstParagraph"/>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Solutions for Urban Industrial Ecosystems in United States Chicago</dc:title>
  <dc:creator/>
  <dc:language>en</dc:language>
  <cp:keywords/>
  <dcterms:created xsi:type="dcterms:W3CDTF">2025-12-09T11:37:24Z</dcterms:created>
  <dcterms:modified xsi:type="dcterms:W3CDTF">2025-12-09T11:37:24Z</dcterms:modified>
</cp:coreProperties>
</file>

<file path=docProps/custom.xml><?xml version="1.0" encoding="utf-8"?>
<Properties xmlns="http://schemas.openxmlformats.org/officeDocument/2006/custom-properties" xmlns:vt="http://schemas.openxmlformats.org/officeDocument/2006/docPropsVTypes"/>
</file>