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6fb305a6086b8fff0a8df83e6f1ad60f8f83b6a"/>
    <w:p>
      <w:pPr>
        <w:pStyle w:val="Heading1"/>
      </w:pPr>
      <w:r>
        <w:t xml:space="preserve">Thesis Proposal: Cultivating a Specialized Mechatronics Engineer Workforce to Drive Sustainable Manufacturing Innovation in Ho Chi Minh City, Vietnam</w:t>
      </w:r>
    </w:p>
    <w:bookmarkStart w:id="20" w:name="abstract-approx.-150-words"/>
    <w:p>
      <w:pPr>
        <w:pStyle w:val="Heading2"/>
      </w:pPr>
      <w:r>
        <w:t xml:space="preserve">Abstract (Approx. 150 words)</w:t>
      </w:r>
    </w:p>
    <w:p>
      <w:pPr>
        <w:pStyle w:val="FirstParagraph"/>
      </w:pPr>
      <w:r>
        <w:t xml:space="preserve">This thesis proposal addresses a critical gap in Vietnam's industrial development strategy, specifically within the dynamic economic hub of Ho Chi Minh City (HCMC). As Vietnam accelerates its transition towards Industry 4.0 and manufacturing modernization under the National Strategy for Industrial Development up to 2030, with a strong focus on high-tech and smart manufacturing, there is an acute shortage of skilled</w:t>
      </w:r>
      <w:r>
        <w:t xml:space="preserve"> </w:t>
      </w:r>
      <w:r>
        <w:rPr>
          <w:bCs/>
          <w:b/>
        </w:rPr>
        <w:t xml:space="preserve">Mechatronics Engineer</w:t>
      </w:r>
      <w:r>
        <w:t xml:space="preserve">s. This research aims to investigate the current demand, skill requirements, and educational preparedness for Mechatronics Engineers within HCMC's industrial ecosystem. By conducting primary fieldwork with key manufacturers (including multinational electronics giants like Samsung and local automotive suppliers), alongside a comprehensive analysis of existing engineering curricula at HCMC universities, this study will propose an actionable framework for curriculum enhancement and industry-academia collaboration. The ultimate goal is to develop a targeted talent pipeline ensuring HCMC remains competitive, driving innovation in automation, robotics, and smart production systems essential for Vietnam's economic future.</w:t>
      </w:r>
    </w:p>
    <w:bookmarkEnd w:id="20"/>
    <w:bookmarkStart w:id="21" w:name="X482af61a32ab59036cdde9d444b042a0e86b94d"/>
    <w:p>
      <w:pPr>
        <w:pStyle w:val="Heading2"/>
      </w:pPr>
      <w:r>
        <w:t xml:space="preserve">1. Introduction: The Imperative for Mechatronics Engineering in Ho Chi Minh City</w:t>
      </w:r>
    </w:p>
    <w:p>
      <w:pPr>
        <w:pStyle w:val="FirstParagraph"/>
      </w:pPr>
      <w:r>
        <w:t xml:space="preserve">Ho Chi Minh City stands as the undisputed economic engine of Vietnam, housing over 65% of the nation's manufacturing facilities and a rapidly expanding technology sector. The city is central to Vietnam's ambition to become a major global manufacturing hub, particularly in electronics assembly, automotive components, and advanced textiles – all sectors heavily reliant on sophisticated automation and integrated systems. However, this growth trajectory faces a significant bottleneck: the scarcity of qualified</w:t>
      </w:r>
      <w:r>
        <w:t xml:space="preserve"> </w:t>
      </w:r>
      <w:r>
        <w:rPr>
          <w:bCs/>
          <w:b/>
        </w:rPr>
        <w:t xml:space="preserve">Mechatronics Engineer</w:t>
      </w:r>
      <w:r>
        <w:t xml:space="preserve">s. Unlike traditional mechanical or electrical engineers, Mechatronics Engineers possess the interdisciplinary expertise (mechanical systems, electronics, control theory, computer science) required to design, implement, and maintain complex automated production lines – the very backbone of modern Industry 4.0 facilities operating in HCMC.</w:t>
      </w:r>
    </w:p>
    <w:p>
      <w:pPr>
        <w:pStyle w:val="BodyText"/>
      </w:pPr>
      <w:r>
        <w:t xml:space="preserve">Current Vietnamese engineering education often lacks the integrated approach needed. Universities may offer isolated courses in mechanical or electrical engineering but rarely provide a cohesive Mechatronics program that mirrors industry needs. Consequently, HCMC-based companies face prolonged recruitment cycles, higher training costs for new hires, and suboptimal utilization of expensive automation equipment. This thesis directly tackles this challenge within the specific context of</w:t>
      </w:r>
      <w:r>
        <w:t xml:space="preserve"> </w:t>
      </w:r>
      <w:r>
        <w:rPr>
          <w:bCs/>
          <w:b/>
        </w:rPr>
        <w:t xml:space="preserve">Vietnam Ho Chi Minh City</w:t>
      </w:r>
      <w:r>
        <w:t xml:space="preserve">, arguing that a localized solution is paramount to unlocking the city's full industrial potential.</w:t>
      </w:r>
    </w:p>
    <w:bookmarkEnd w:id="21"/>
    <w:bookmarkStart w:id="22" w:name="problem-statement-and-research-gap"/>
    <w:p>
      <w:pPr>
        <w:pStyle w:val="Heading2"/>
      </w:pPr>
      <w:r>
        <w:t xml:space="preserve">2. Problem Statement and Research Gap</w:t>
      </w:r>
    </w:p>
    <w:p>
      <w:pPr>
        <w:pStyle w:val="FirstParagraph"/>
      </w:pPr>
      <w:r>
        <w:t xml:space="preserve">The core problem is twofold: (1) The rapidly growing demand for specialized Mechatronics Engineers in HCMC's factories, tech parks (e.g., Linh Trung, Tan Uyen), and R&amp;D centers significantly outstrips the supply of graduates with the required skill set; (2) Existing academic programs fail to adequately prepare students for the practical, interdisciplinary demands of real-world industrial automation projects prevalent in</w:t>
      </w:r>
      <w:r>
        <w:t xml:space="preserve"> </w:t>
      </w:r>
      <w:r>
        <w:rPr>
          <w:bCs/>
          <w:b/>
        </w:rPr>
        <w:t xml:space="preserve">Vietnam Ho Chi Minh City</w:t>
      </w:r>
      <w:r>
        <w:t xml:space="preserve">. While literature exists on Industry 4.0 globally, there is a critical lack of localized research analyzing the specific skill gaps, industry expectations, and educational adaptations needed *within HCMC's unique socio-economic and industrial environment*. This gap impedes Vietnam's ability to leverage automation for productivity gains, quality improvement, and competitiveness in global value chains.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Mechatronics Engineer roles across major manufacturing sectors in Ho Chi Minh City (electronics, automotive components, machinery).</w:t>
      </w:r>
    </w:p>
    <w:p>
      <w:pPr>
        <w:numPr>
          <w:ilvl w:val="0"/>
          <w:numId w:val="1001"/>
        </w:numPr>
        <w:pStyle w:val="Compact"/>
      </w:pPr>
      <w:r>
        <w:t xml:space="preserve">To identify the specific technical and soft skills most valued by HCMC employers for effective Mechatronics Engineering practice.</w:t>
      </w:r>
    </w:p>
    <w:p>
      <w:pPr>
        <w:numPr>
          <w:ilvl w:val="0"/>
          <w:numId w:val="1001"/>
        </w:numPr>
        <w:pStyle w:val="Compact"/>
      </w:pPr>
      <w:r>
        <w:t xml:space="preserve">To evaluate the alignment between current engineering curricula at leading HCMC universities (e.g., Ho Chi Minh City University of Technology, University of Science) and industry requirements.</w:t>
      </w:r>
    </w:p>
    <w:p>
      <w:pPr>
        <w:numPr>
          <w:ilvl w:val="0"/>
          <w:numId w:val="1001"/>
        </w:numPr>
        <w:pStyle w:val="Compact"/>
      </w:pPr>
      <w:r>
        <w:t xml:space="preserve">To develop a validated framework for enhancing Mechatronics Engineering education in HCMC, focusing on curriculum integration, hands-on training modules, and strengthened industry-academia partnerships.</w:t>
      </w:r>
    </w:p>
    <w:bookmarkEnd w:id="23"/>
    <w:bookmarkStart w:id="24" w:name="methodology"/>
    <w:p>
      <w:pPr>
        <w:pStyle w:val="Heading2"/>
      </w:pPr>
      <w:r>
        <w:t xml:space="preserve">4. Methodology</w:t>
      </w:r>
    </w:p>
    <w:p>
      <w:pPr>
        <w:pStyle w:val="FirstParagraph"/>
      </w:pPr>
      <w:r>
        <w:t xml:space="preserve">This research employs a mixed-methods approach tailored to the HCMC context:</w:t>
      </w:r>
    </w:p>
    <w:p>
      <w:pPr>
        <w:numPr>
          <w:ilvl w:val="0"/>
          <w:numId w:val="1002"/>
        </w:numPr>
        <w:pStyle w:val="Compact"/>
      </w:pPr>
      <w:r>
        <w:rPr>
          <w:bCs/>
          <w:b/>
        </w:rPr>
        <w:t xml:space="preserve">Quantitative Survey &amp; Analysis:</w:t>
      </w:r>
      <w:r>
        <w:t xml:space="preserve"> </w:t>
      </w:r>
      <w:r>
        <w:t xml:space="preserve">Online surveys distributed to HR departments and engineering managers at 50+ manufacturing companies across key HCMC industrial zones, quantifying demand, required skills, and current recruitment challenges.</w:t>
      </w:r>
    </w:p>
    <w:p>
      <w:pPr>
        <w:numPr>
          <w:ilvl w:val="0"/>
          <w:numId w:val="1002"/>
        </w:numPr>
        <w:pStyle w:val="Compact"/>
      </w:pPr>
      <w:r>
        <w:rPr>
          <w:bCs/>
          <w:b/>
        </w:rPr>
        <w:t xml:space="preserve">Semi-Structured Interviews:</w:t>
      </w:r>
      <w:r>
        <w:t xml:space="preserve"> </w:t>
      </w:r>
      <w:r>
        <w:t xml:space="preserve">In-depth interviews with 15-20 senior Mechatronics Engineers currently working in HCMC factories and industry leaders (e.g., from VCCI or local chambers of commerce) to explore nuanced skill requirements, project challenges, and future trends.</w:t>
      </w:r>
    </w:p>
    <w:p>
      <w:pPr>
        <w:numPr>
          <w:ilvl w:val="0"/>
          <w:numId w:val="1002"/>
        </w:numPr>
        <w:pStyle w:val="Compact"/>
      </w:pPr>
      <w:r>
        <w:rPr>
          <w:bCs/>
          <w:b/>
        </w:rPr>
        <w:t xml:space="preserve">Curriculum Audit:</w:t>
      </w:r>
      <w:r>
        <w:t xml:space="preserve"> </w:t>
      </w:r>
      <w:r>
        <w:t xml:space="preserve">Detailed comparison of existing engineering programs at 5 major HCMC universities against the identified industry needs, focusing on course content, lab facilities, and industry exposure opportunities.</w:t>
      </w:r>
    </w:p>
    <w:p>
      <w:pPr>
        <w:numPr>
          <w:ilvl w:val="0"/>
          <w:numId w:val="1002"/>
        </w:numPr>
        <w:pStyle w:val="Compact"/>
      </w:pPr>
      <w:r>
        <w:rPr>
          <w:bCs/>
          <w:b/>
        </w:rPr>
        <w:t xml:space="preserve">Stakeholder Workshop:</w:t>
      </w:r>
      <w:r>
        <w:t xml:space="preserve"> </w:t>
      </w:r>
      <w:r>
        <w:t xml:space="preserve">A facilitated workshop with university faculty, company representatives, and recent graduates to co-design the proposed curriculum framework and partnership model for</w:t>
      </w:r>
      <w:r>
        <w:t xml:space="preserve"> </w:t>
      </w:r>
      <w:r>
        <w:rPr>
          <w:bCs/>
          <w:b/>
        </w:rPr>
        <w:t xml:space="preserve">Mechatronics Engineer</w:t>
      </w:r>
      <w:r>
        <w:t xml:space="preserve"> </w:t>
      </w:r>
      <w:r>
        <w:t xml:space="preserve">development in HCMC.</w:t>
      </w:r>
    </w:p>
    <w:bookmarkEnd w:id="24"/>
    <w:bookmarkStart w:id="25" w:name="expected-contribution-significance"/>
    <w:p>
      <w:pPr>
        <w:pStyle w:val="Heading2"/>
      </w:pPr>
      <w:r>
        <w:t xml:space="preserve">5. Expected Contribution &amp; Significance</w:t>
      </w:r>
    </w:p>
    <w:p>
      <w:pPr>
        <w:pStyle w:val="FirstParagraph"/>
      </w:pPr>
      <w:r>
        <w:t xml:space="preserve">This thesis will deliver significant value specifically for</w:t>
      </w:r>
      <w:r>
        <w:t xml:space="preserve"> </w:t>
      </w:r>
      <w:r>
        <w:rPr>
          <w:bCs/>
          <w:b/>
        </w:rPr>
        <w:t xml:space="preserve">Vietnam Ho Chi Minh City</w:t>
      </w:r>
      <w:r>
        <w:t xml:space="preserve">:</w:t>
      </w:r>
    </w:p>
    <w:p>
      <w:pPr>
        <w:numPr>
          <w:ilvl w:val="0"/>
          <w:numId w:val="1003"/>
        </w:numPr>
        <w:pStyle w:val="Compact"/>
      </w:pPr>
      <w:r>
        <w:rPr>
          <w:bCs/>
          <w:b/>
        </w:rPr>
        <w:t xml:space="preserve">For Industry:</w:t>
      </w:r>
      <w:r>
        <w:t xml:space="preserve"> </w:t>
      </w:r>
      <w:r>
        <w:t xml:space="preserve">A clear roadmap for HCMC manufacturers to accurately assess skill needs and collaborate with academia, reducing recruitment time and improving automation ROI.</w:t>
      </w:r>
    </w:p>
    <w:p>
      <w:pPr>
        <w:numPr>
          <w:ilvl w:val="0"/>
          <w:numId w:val="1003"/>
        </w:numPr>
        <w:pStyle w:val="Compact"/>
      </w:pPr>
      <w:r>
        <w:rPr>
          <w:bCs/>
          <w:b/>
        </w:rPr>
        <w:t xml:space="preserve">For Academia:</w:t>
      </w:r>
      <w:r>
        <w:t xml:space="preserve"> </w:t>
      </w:r>
      <w:r>
        <w:t xml:space="preserve">Evidence-based recommendations for HCMC universities to redesign Mechatronics Engineering curricula, incorporating practical projects, industry certifications (e.g., Siemens, Fanuc), and updated lab infrastructure directly aligned with local market demands.</w:t>
      </w:r>
    </w:p>
    <w:p>
      <w:pPr>
        <w:numPr>
          <w:ilvl w:val="0"/>
          <w:numId w:val="1003"/>
        </w:numPr>
        <w:pStyle w:val="Compact"/>
      </w:pPr>
      <w:r>
        <w:rPr>
          <w:bCs/>
          <w:b/>
        </w:rPr>
        <w:t xml:space="preserve">For the City &amp; Nation:</w:t>
      </w:r>
      <w:r>
        <w:t xml:space="preserve"> </w:t>
      </w:r>
      <w:r>
        <w:t xml:space="preserve">A tangible contribution to Vietnam's National Industry 4.0 Strategy by building a critical mass of skilled Mechatronics Engineers within its most important economic center, enhancing HCMC's attractiveness for high-value manufacturing investment and fostering sustainable, innovation-driven growth. It provides a replicable model for other industrial hubs in Vietnam.</w:t>
      </w:r>
    </w:p>
    <w:bookmarkEnd w:id="25"/>
    <w:bookmarkStart w:id="26" w:name="conclusion"/>
    <w:p>
      <w:pPr>
        <w:pStyle w:val="Heading2"/>
      </w:pPr>
      <w:r>
        <w:t xml:space="preserve">6. Conclusion</w:t>
      </w:r>
    </w:p>
    <w:p>
      <w:pPr>
        <w:pStyle w:val="FirstParagraph"/>
      </w:pPr>
      <w:r>
        <w:t xml:space="preserve">The successful implementation of Industry 4.0 principles within Ho Chi Minh City is intrinsically linked to the availability of a competent and specialized Mechatronics Engineer workforce. This thesis proposal outlines a focused investigation into the precise needs and gaps within HCMC's specific industrial landscape. By moving beyond generic discussions about automation to deliver actionable, locally grounded solutions for developing this critical talent pool, this research directly supports Vietnam's strategic economic goals. The findings will empower universities to produce graduates ready to immediately contribute, manufacturers to optimize their automation investments, and Ho Chi Minh City itself to solidify its position as a leading center of advanced manufacturing innovation in Southeast Asia. Cultivating the next generation of Mechatronics Engineers is not merely an academic exercise; it is a fundamental investment in the future competitiveness and prosperity of Vietnam's economic capital.</w:t>
      </w:r>
    </w:p>
    <w:p>
      <w:pPr>
        <w:pStyle w:val="BodyText"/>
      </w:pPr>
      <w:r>
        <w:rPr>
          <w:bCs/>
          <w:b/>
        </w:rPr>
        <w:t xml:space="preserve">Keywords:</w:t>
      </w:r>
      <w:r>
        <w:t xml:space="preserve"> </w:t>
      </w:r>
      <w:r>
        <w:t xml:space="preserve">Thesis Proposal, Mechatronics Engineer, Vietnam Ho Chi Minh City, Industry 4.0, Workforce Development, Engineering Education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Ho Chi Minh City, Vietnam</dc:title>
  <dc:creator/>
  <dc:language>en</dc:language>
  <cp:keywords/>
  <dcterms:created xsi:type="dcterms:W3CDTF">2026-07-23T08:55:55Z</dcterms:created>
  <dcterms:modified xsi:type="dcterms:W3CDTF">2026-07-23T08:55:55Z</dcterms:modified>
</cp:coreProperties>
</file>

<file path=docProps/custom.xml><?xml version="1.0" encoding="utf-8"?>
<Properties xmlns="http://schemas.openxmlformats.org/officeDocument/2006/custom-properties" xmlns:vt="http://schemas.openxmlformats.org/officeDocument/2006/docPropsVTypes"/>
</file>