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6" w:name="X32a518d1ac998140618ffefb9eac49e1711e439"/>
    <w:p>
      <w:pPr>
        <w:pStyle w:val="Heading1"/>
      </w:pPr>
      <w:r>
        <w:t xml:space="preserve">Thesis Proposal: Advancing Non-Communicable Disease Management Through the Role of a Medical Researcher in Morocco Casablanca</w:t>
      </w:r>
    </w:p>
    <w:bookmarkStart w:id="20" w:name="introduction-and-context"/>
    <w:p>
      <w:pPr>
        <w:pStyle w:val="Heading2"/>
      </w:pPr>
      <w:r>
        <w:t xml:space="preserve">Introduction and Context</w:t>
      </w:r>
    </w:p>
    <w:p>
      <w:pPr>
        <w:pStyle w:val="FirstParagraph"/>
      </w:pPr>
      <w:r>
        <w:t xml:space="preserve">The role of a Medical Researcher has become increasingly pivotal within Morocco's evolving healthcare landscape, particularly in dynamic urban centers like Casablanca. As Africa's largest city by population and Morocco's economic hub, Casablanca faces complex public health challenges driven by rapid urbanization, shifting lifestyle patterns, and an aging demographic. This Thesis Proposal outlines a critical research initiative focused on non-communicable diseases (NCDs), specifically type 2 diabetes and hypertension in Casablanca's underserved communities. The study directly addresses a significant gap: while NCDs now account for over 70% of adult mortality in Morocco (WHO, 2023), research efforts remain fragmented and insufficiently tailored to the unique socio-economic realities of urban Morocco. This Thesis Proposal positions the Medical Researcher as a central actor in generating locally relevant evidence to inform policy and practice within Morocco Casablanca.</w:t>
      </w:r>
    </w:p>
    <w:bookmarkEnd w:id="20"/>
    <w:bookmarkStart w:id="21" w:name="problem-statement"/>
    <w:p>
      <w:pPr>
        <w:pStyle w:val="Heading2"/>
      </w:pPr>
      <w:r>
        <w:t xml:space="preserve">Problem Statement</w:t>
      </w:r>
    </w:p>
    <w:p>
      <w:pPr>
        <w:pStyle w:val="FirstParagraph"/>
      </w:pPr>
      <w:r>
        <w:t xml:space="preserve">Casablanca, despite its advanced healthcare infrastructure relative to rural Morocco, grapples with stark health inequities. High prevalence rates of diabetes (estimated at 9.1% in urban adults) and hypertension (18.4%) are exacerbated by limited access to continuous care for low-income populations in districts like Sidi Moumen and Hay Mohammadi (Ministry of Health, Morocco, 2022). Current clinical guidelines, often developed for Western contexts, fail to account for local dietary habits, cultural barriers to medication adherence, and the overwhelming burden on primary healthcare facilities. Crucially, there is a severe shortage of locally trained Medical Researchers in Casablanca equipped to conduct community-engaged NCD research that bridges the gap between academic findings and actionable public health interventions. This Thesis Proposal argues that empowering a dedicated Medical Researcher within Casablanca's urban health ecosystem is not merely beneficial, but essential for developing context-specific solutions.</w:t>
      </w:r>
    </w:p>
    <w:bookmarkEnd w:id="21"/>
    <w:bookmarkStart w:id="22" w:name="research-objectives"/>
    <w:p>
      <w:pPr>
        <w:pStyle w:val="Heading2"/>
      </w:pPr>
      <w:r>
        <w:t xml:space="preserve">Research Objectives</w:t>
      </w:r>
    </w:p>
    <w:p>
      <w:pPr>
        <w:pStyle w:val="FirstParagraph"/>
      </w:pPr>
      <w:r>
        <w:t xml:space="preserve">This study aims to establish a robust framework for the role of the Medical Researcher in addressing NCD management in Morocco Casablanca. Specific objectives include:</w:t>
      </w:r>
    </w:p>
    <w:p>
      <w:pPr>
        <w:numPr>
          <w:ilvl w:val="0"/>
          <w:numId w:val="1001"/>
        </w:numPr>
        <w:pStyle w:val="Compact"/>
      </w:pPr>
      <w:r>
        <w:t xml:space="preserve">To conduct a comprehensive assessment of current NCD screening, diagnosis, and management practices within primary healthcare centers (PHCs) across diverse neighborhoods in Casablanca.</w:t>
      </w:r>
    </w:p>
    <w:p>
      <w:pPr>
        <w:numPr>
          <w:ilvl w:val="0"/>
          <w:numId w:val="1001"/>
        </w:numPr>
        <w:pStyle w:val="Compact"/>
      </w:pPr>
      <w:r>
        <w:t xml:space="preserve">To identify key socio-cultural, economic, and systemic barriers to effective NCD care from the perspectives of patients (particularly women and elderly populations), community health workers (CHWs), and PHC providers in Casablanca.</w:t>
      </w:r>
    </w:p>
    <w:p>
      <w:pPr>
        <w:numPr>
          <w:ilvl w:val="0"/>
          <w:numId w:val="1001"/>
        </w:numPr>
        <w:pStyle w:val="Compact"/>
      </w:pPr>
      <w:r>
        <w:t xml:space="preserve">To co-design, implement, and evaluate a culturally adapted digital health intervention (e.g., SMS-based medication reminders integrated with local CHW networks) specifically tailored to the realities of urban Moroccans in Casablanca.</w:t>
      </w:r>
    </w:p>
    <w:p>
      <w:pPr>
        <w:numPr>
          <w:ilvl w:val="0"/>
          <w:numId w:val="1001"/>
        </w:numPr>
        <w:pStyle w:val="Compact"/>
      </w:pPr>
      <w:r>
        <w:t xml:space="preserve">To train and mentor one emerging Medical Researcher within the Mohamed V University Health Sciences Faculty in Casablanca, embedding them within the research team to develop practical skills in community-based participatory research (CBPR) and data analysis relevant to Morocco's context.</w:t>
      </w:r>
    </w:p>
    <w:bookmarkEnd w:id="22"/>
    <w:bookmarkStart w:id="23" w:name="X6012e102247c4018434153a4dbcf78f6640b9e1"/>
    <w:p>
      <w:pPr>
        <w:pStyle w:val="Heading2"/>
      </w:pPr>
      <w:r>
        <w:t xml:space="preserve">Methodology: The Medical Researcher as Catalyst</w:t>
      </w:r>
    </w:p>
    <w:p>
      <w:pPr>
        <w:pStyle w:val="FirstParagraph"/>
      </w:pPr>
      <w:r>
        <w:t xml:space="preserve">The proposed Thesis Proposal centers on an integrated mixed-methods approach, with the Medical Researcher serving as the operational and intellectual core. The project will utilize a sequential explanatory design:</w:t>
      </w:r>
    </w:p>
    <w:p>
      <w:pPr>
        <w:numPr>
          <w:ilvl w:val="0"/>
          <w:numId w:val="1002"/>
        </w:numPr>
        <w:pStyle w:val="Compact"/>
      </w:pPr>
      <w:r>
        <w:rPr>
          <w:bCs/>
          <w:b/>
        </w:rPr>
        <w:t xml:space="preserve">Phase 1 (Qualitative):</w:t>
      </w:r>
      <w:r>
        <w:t xml:space="preserve"> </w:t>
      </w:r>
      <w:r>
        <w:t xml:space="preserve">The Medical Researcher will conduct in-depth interviews (n=40) and focus group discussions (n=6 groups, 8-10 participants each) with patients, CHWs, and healthcare providers across 5 PHCs in distinct Casablanca districts. This phase directly addresses the need for nuanced local understanding.</w:t>
      </w:r>
    </w:p>
    <w:p>
      <w:pPr>
        <w:numPr>
          <w:ilvl w:val="0"/>
          <w:numId w:val="1002"/>
        </w:numPr>
        <w:pStyle w:val="Compact"/>
      </w:pPr>
      <w:r>
        <w:rPr>
          <w:bCs/>
          <w:b/>
        </w:rPr>
        <w:t xml:space="preserve">Phase 2 (Quantitative &amp; Intervention):</w:t>
      </w:r>
      <w:r>
        <w:t xml:space="preserve"> </w:t>
      </w:r>
      <w:r>
        <w:t xml:space="preserve">Utilizing data from Phase 1, the Medical Researcher will lead a randomized controlled trial (RCT) involving 300 diabetic patients at two PHCs. The intervention—a locally co-designed SMS/CHW support system—will be monitored for adherence and clinical outcomes over 6 months. The Medical Researcher will oversee data collection, ethics compliance (Moroccan National Ethics Committee), and real-time analysis.</w:t>
      </w:r>
    </w:p>
    <w:p>
      <w:pPr>
        <w:numPr>
          <w:ilvl w:val="0"/>
          <w:numId w:val="1002"/>
        </w:numPr>
        <w:pStyle w:val="Compact"/>
      </w:pPr>
      <w:r>
        <w:rPr>
          <w:bCs/>
          <w:b/>
        </w:rPr>
        <w:t xml:space="preserve">Phase 3 (Capacity Building):</w:t>
      </w:r>
      <w:r>
        <w:t xml:space="preserve"> </w:t>
      </w:r>
      <w:r>
        <w:t xml:space="preserve">Concurrently, the Medical Researcher-in-training will receive structured mentorship in research design, statistical software (SPSS/R), ethical research conduct specific to Morocco Casablanca, and community engagement strategies. This directly addresses the critical shortage of skilled local researchers.</w:t>
      </w:r>
    </w:p>
    <w:bookmarkEnd w:id="23"/>
    <w:bookmarkStart w:id="24" w:name="X9f2bba1b105ee6479031e7022bfa6c43475e427"/>
    <w:p>
      <w:pPr>
        <w:pStyle w:val="Heading2"/>
      </w:pPr>
      <w:r>
        <w:t xml:space="preserve">Significance and Expected Impact for Morocco Casablanca</w:t>
      </w:r>
    </w:p>
    <w:p>
      <w:pPr>
        <w:pStyle w:val="FirstParagraph"/>
      </w:pPr>
      <w:r>
        <w:t xml:space="preserve">This Thesis Proposal delivers substantial significance for both academic advancement and tangible public health improvement within Morocco Casablanca. Academically, it contributes a novel framework for integrating community voices into NCD research design in urban North Africa, generating publishable data on effective low-cost interventions. For Morocco Casablanca specifically, the expected outcomes include:</w:t>
      </w:r>
    </w:p>
    <w:p>
      <w:pPr>
        <w:numPr>
          <w:ilvl w:val="0"/>
          <w:numId w:val="1003"/>
        </w:numPr>
        <w:pStyle w:val="Compact"/>
      </w:pPr>
      <w:r>
        <w:t xml:space="preserve">A validated digital health tool proven to improve medication adherence and glycemic control in a real-world Casablanca setting.</w:t>
      </w:r>
    </w:p>
    <w:p>
      <w:pPr>
        <w:numPr>
          <w:ilvl w:val="0"/>
          <w:numId w:val="1003"/>
        </w:numPr>
        <w:pStyle w:val="Compact"/>
      </w:pPr>
      <w:r>
        <w:t xml:space="preserve">Policy briefs for the Moroccan Ministry of Health, directly informed by casework in Casablanca's PHCs, advocating for scalable integration of community-based models into national NCD programs.</w:t>
      </w:r>
    </w:p>
    <w:p>
      <w:pPr>
        <w:numPr>
          <w:ilvl w:val="0"/>
          <w:numId w:val="1003"/>
        </w:numPr>
        <w:pStyle w:val="Compact"/>
      </w:pPr>
      <w:r>
        <w:t xml:space="preserve">The development of one highly skilled Medical Researcher embedded within Casablanca's academic and health system infrastructure, ready to lead future locally-relevant research initiatives.</w:t>
      </w:r>
    </w:p>
    <w:p>
      <w:pPr>
        <w:pStyle w:val="FirstParagraph"/>
      </w:pPr>
      <w:r>
        <w:t xml:space="preserve">Crucially, this work moves beyond generic research. It recognizes that a successful Medical Researcher in Morocco Casablanca must possess deep cultural fluency, practical experience navigating local health structures (like the CNSS and regional hospitals), and an unwavering commitment to generating solutions *for* Casablanca's communities. The Thesis Proposal ensures that the research is not conducted *on* the community, but *with* it, empowering residents as co-researchers. This approach aligns perfectly with Morocco's National Health Strategy 2030, which emphasizes equitable access and contextually appropriate care.</w:t>
      </w:r>
    </w:p>
    <w:bookmarkEnd w:id="24"/>
    <w:bookmarkStart w:id="25" w:name="conclusion"/>
    <w:p>
      <w:pPr>
        <w:pStyle w:val="Heading2"/>
      </w:pPr>
      <w:r>
        <w:t xml:space="preserve">Conclusion</w:t>
      </w:r>
    </w:p>
    <w:p>
      <w:pPr>
        <w:pStyle w:val="FirstParagraph"/>
      </w:pPr>
      <w:r>
        <w:t xml:space="preserve">The health challenges of urban Morocco Casablanca demand a new paradigm where the Medical Researcher is not an academic outsider but an integrated local actor. This Thesis Proposal provides a clear, actionable blueprint for how such a role can catalyze meaningful progress in NCD management. By focusing on the specific needs of Casablanca's diverse urban populations, conducting rigorous yet culturally resonant research, and actively building local research capacity within Morocco Casablanca itself, this project promises not only significant academic contribution but also measurable improvements in the health outcomes of thousands. The successful execution of this Thesis Proposal will demonstrate the indispensable value and unique potential of a dedicated Medical Researcher operating within the complex and vital urban health environment of Morocco Casablanca, setting a precedent for future research across Morocco.</w:t>
      </w:r>
    </w:p>
    <w:p>
      <w:pPr>
        <w:pStyle w:val="BodyText"/>
      </w:pPr>
      <w:r>
        <w:rPr>
          <w:bCs/>
          <w:b/>
        </w:rPr>
        <w:t xml:space="preserve">Total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for Urban Health Challenges in Morocco Casablanca</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